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2A82" w14:textId="77777777" w:rsidR="00FB1562" w:rsidRPr="008E7037" w:rsidRDefault="00E72CE1" w:rsidP="001A5F2A">
      <w:pPr>
        <w:pStyle w:val="SpecSN"/>
      </w:pPr>
      <w:r w:rsidRPr="000F0766">
        <w:rPr>
          <w:u w:val="single"/>
        </w:rPr>
        <w:t>ALUMICOR GUIDE NOTE</w:t>
      </w:r>
      <w:r w:rsidR="00FB1562" w:rsidRPr="008E7037">
        <w:t>:</w:t>
      </w:r>
      <w:r w:rsidR="007E7F7F">
        <w:t xml:space="preserve"> </w:t>
      </w:r>
      <w:r w:rsidR="00FB1562" w:rsidRPr="008E7037">
        <w:t xml:space="preserve">This master specification section includes </w:t>
      </w:r>
      <w:r w:rsidRPr="008E7037">
        <w:t>ALUMICOR GUIDE NOTE</w:t>
      </w:r>
      <w:r w:rsidR="00FB1562" w:rsidRPr="008E7037">
        <w:t xml:space="preserve">s </w:t>
      </w:r>
      <w:r w:rsidR="00EF3DDF" w:rsidRPr="008E7037">
        <w:t xml:space="preserve">identified </w:t>
      </w:r>
      <w:r w:rsidR="00FB1562" w:rsidRPr="008E7037">
        <w:t>as “</w:t>
      </w:r>
      <w:r w:rsidRPr="008E7037">
        <w:t>ALUMICOR GUIDE NOTE</w:t>
      </w:r>
      <w:r w:rsidR="00FB1562" w:rsidRPr="008E7037">
        <w:t xml:space="preserve">” for information purposes and to assist the specification writer in making appropriate decisions. The </w:t>
      </w:r>
      <w:r w:rsidRPr="008E7037">
        <w:t>ALUMICOR GUIDE NOTE</w:t>
      </w:r>
      <w:r w:rsidR="00FB1562" w:rsidRPr="008E7037">
        <w:t xml:space="preserve"> always immediately precedes the text to which it is referring.</w:t>
      </w:r>
      <w:r w:rsidR="007E7F7F">
        <w:t xml:space="preserve"> </w:t>
      </w:r>
      <w:r w:rsidR="00FB1562" w:rsidRPr="008E7037">
        <w:t xml:space="preserve">The section serves as a guideline only and should be edited with deletions and additions to meet specific project </w:t>
      </w:r>
      <w:r w:rsidR="00EF3DDF" w:rsidRPr="008E7037">
        <w:t>requirements</w:t>
      </w:r>
      <w:r w:rsidR="00FB1562" w:rsidRPr="008E7037">
        <w:t>.</w:t>
      </w:r>
    </w:p>
    <w:p w14:paraId="79998767" w14:textId="77777777" w:rsidR="00FB1562" w:rsidRDefault="00E72CE1" w:rsidP="001A5F2A">
      <w:pPr>
        <w:pStyle w:val="SpecSN"/>
      </w:pPr>
      <w:r w:rsidRPr="008E7037">
        <w:rPr>
          <w:u w:val="single"/>
        </w:rPr>
        <w:t>ALUMICOR GUIDE NOTE</w:t>
      </w:r>
      <w:r w:rsidR="00FB1562" w:rsidRPr="008E7037">
        <w:t>:</w:t>
      </w:r>
      <w:r w:rsidR="007E7F7F">
        <w:t xml:space="preserve"> </w:t>
      </w:r>
      <w:r w:rsidR="00FB1562" w:rsidRPr="008E7037">
        <w:t>This specification section follows the recommendations of the Construction Specifications Canada, Manual of Practice including MasterFormat, SectionFormat</w:t>
      </w:r>
      <w:r w:rsidR="00FC4436" w:rsidRPr="008E7037">
        <w:t xml:space="preserve">, </w:t>
      </w:r>
      <w:r w:rsidR="00FB1562" w:rsidRPr="008E7037">
        <w:t xml:space="preserve">and PageFormat. Optional text is indicated by </w:t>
      </w:r>
      <w:r w:rsidR="00354315" w:rsidRPr="008E7037">
        <w:t xml:space="preserve">square </w:t>
      </w:r>
      <w:r w:rsidR="00FB1562" w:rsidRPr="008E7037">
        <w:t xml:space="preserve">brackets </w:t>
      </w:r>
      <w:proofErr w:type="gramStart"/>
      <w:r w:rsidR="00FB1562" w:rsidRPr="008E7037">
        <w:t>[ ]</w:t>
      </w:r>
      <w:proofErr w:type="gramEnd"/>
      <w:r w:rsidR="00FB1562" w:rsidRPr="008E7037">
        <w:t xml:space="preserve">; delete </w:t>
      </w:r>
      <w:r w:rsidR="00354315" w:rsidRPr="008E7037">
        <w:t xml:space="preserve">the </w:t>
      </w:r>
      <w:r w:rsidR="00FB1562" w:rsidRPr="008E7037">
        <w:t xml:space="preserve">optional text including </w:t>
      </w:r>
      <w:r w:rsidR="00354315" w:rsidRPr="008E7037">
        <w:t xml:space="preserve">the </w:t>
      </w:r>
      <w:r w:rsidR="00FB1562" w:rsidRPr="008E7037">
        <w:t xml:space="preserve">brackets in the final copy of the specification. </w:t>
      </w:r>
      <w:r w:rsidR="004505A9" w:rsidRPr="008E7037">
        <w:t>D</w:t>
      </w:r>
      <w:r w:rsidR="00FB1562" w:rsidRPr="008E7037">
        <w:t xml:space="preserve">elete the </w:t>
      </w:r>
      <w:r w:rsidRPr="008E7037">
        <w:t>ALUMICOR GUIDE NOTE</w:t>
      </w:r>
      <w:r w:rsidR="00FB1562" w:rsidRPr="008E7037">
        <w:t xml:space="preserve">s in the final copy of the specification. Trade/brand names with appropriate product model numbers, styles and types are used in </w:t>
      </w:r>
      <w:r w:rsidRPr="008E7037">
        <w:t>ALUMICOR GUIDE NOTE</w:t>
      </w:r>
      <w:r w:rsidR="00FB1562" w:rsidRPr="008E7037">
        <w:t>s and in the specification text Article or Paragraph titled Acceptable Material</w:t>
      </w:r>
      <w:r w:rsidR="009F23F5" w:rsidRPr="008E7037">
        <w:t>.</w:t>
      </w:r>
      <w:r w:rsidR="009F23F5">
        <w:t xml:space="preserve"> The Section is written for the Canadian industry with units of measurement shown in SI Metric and Imperial measurement following in parentheses.</w:t>
      </w:r>
    </w:p>
    <w:p w14:paraId="11EC73E1" w14:textId="42B75AC6" w:rsidR="00E1465E" w:rsidRPr="00E1465E" w:rsidRDefault="00E1465E" w:rsidP="001A5F2A">
      <w:pPr>
        <w:pStyle w:val="SpecSN"/>
      </w:pPr>
      <w:r w:rsidRPr="00E1465E">
        <w:rPr>
          <w:u w:val="single"/>
        </w:rPr>
        <w:t>ALUMICOR GUIDE NOTE</w:t>
      </w:r>
      <w:r>
        <w:t xml:space="preserve">: This Section is based upon Alumicor Ltd., </w:t>
      </w:r>
      <w:bookmarkStart w:id="0" w:name="_Hlk172289081"/>
      <w:r w:rsidR="008A3634">
        <w:t>2900</w:t>
      </w:r>
      <w:r w:rsidR="00714ABE">
        <w:t>AW</w:t>
      </w:r>
      <w:r w:rsidR="00B231E4">
        <w:t xml:space="preserve"> </w:t>
      </w:r>
      <w:proofErr w:type="spellStart"/>
      <w:r w:rsidR="00714ABE">
        <w:t>Trueline</w:t>
      </w:r>
      <w:proofErr w:type="spellEnd"/>
      <w:r>
        <w:t>.</w:t>
      </w:r>
    </w:p>
    <w:bookmarkEnd w:id="0"/>
    <w:p w14:paraId="37264326" w14:textId="77777777" w:rsidR="00FB1562" w:rsidRPr="008E7037" w:rsidRDefault="00FB1562" w:rsidP="00A413E9">
      <w:pPr>
        <w:pStyle w:val="SpecPart"/>
      </w:pPr>
      <w:r w:rsidRPr="008E7037">
        <w:t>1</w:t>
      </w:r>
      <w:r w:rsidRPr="008E7037">
        <w:tab/>
        <w:t>GENERAL</w:t>
      </w:r>
    </w:p>
    <w:p w14:paraId="3A171059" w14:textId="2F1860C2" w:rsidR="00D461EA" w:rsidRDefault="00A413E9" w:rsidP="000D5DC7">
      <w:pPr>
        <w:pStyle w:val="SpecArticle"/>
      </w:pPr>
      <w:r w:rsidRPr="008E7037">
        <w:t>1.01</w:t>
      </w:r>
      <w:r w:rsidRPr="008E7037">
        <w:tab/>
        <w:t>SUMMARY OF WORK</w:t>
      </w:r>
    </w:p>
    <w:p w14:paraId="5544CA4B" w14:textId="77777777" w:rsidR="000D5DC7" w:rsidRPr="000D5DC7" w:rsidRDefault="000D5DC7" w:rsidP="000526C0">
      <w:pPr>
        <w:pStyle w:val="SpecP1"/>
      </w:pPr>
    </w:p>
    <w:p w14:paraId="21DAFC80" w14:textId="77777777" w:rsidR="00FB1562" w:rsidRDefault="00FB1562" w:rsidP="000526C0">
      <w:pPr>
        <w:pStyle w:val="SpecP1"/>
      </w:pPr>
      <w:r w:rsidRPr="008E7037">
        <w:t>.1</w:t>
      </w:r>
      <w:r w:rsidRPr="008E7037">
        <w:tab/>
        <w:t xml:space="preserve">This Section </w:t>
      </w:r>
      <w:r w:rsidR="00292A58" w:rsidRPr="008E7037">
        <w:t xml:space="preserve">specifies </w:t>
      </w:r>
      <w:r w:rsidR="00354315" w:rsidRPr="008E7037">
        <w:t>thermally broken</w:t>
      </w:r>
      <w:r w:rsidR="006B3188">
        <w:t>,</w:t>
      </w:r>
      <w:r w:rsidR="00783B59">
        <w:t xml:space="preserve"> rain screen designed</w:t>
      </w:r>
      <w:r w:rsidR="008626C7">
        <w:t>, flush front</w:t>
      </w:r>
      <w:r w:rsidR="00354315" w:rsidRPr="008E7037">
        <w:t xml:space="preserve"> </w:t>
      </w:r>
      <w:r w:rsidR="006A2BB6">
        <w:t>non-operable aluminum framed windows</w:t>
      </w:r>
      <w:r w:rsidR="00701233" w:rsidRPr="008E7037">
        <w:t xml:space="preserve"> and accessories.</w:t>
      </w:r>
    </w:p>
    <w:p w14:paraId="69158FFE" w14:textId="77777777" w:rsidR="00D461EA" w:rsidRPr="008E7037" w:rsidRDefault="00D461EA" w:rsidP="000526C0">
      <w:pPr>
        <w:pStyle w:val="SpecP1"/>
      </w:pPr>
    </w:p>
    <w:p w14:paraId="7B41E6C6" w14:textId="77777777" w:rsidR="00FB1562" w:rsidRPr="008E7037" w:rsidRDefault="00FB1562" w:rsidP="00A413E9">
      <w:pPr>
        <w:pStyle w:val="SpecArticle"/>
      </w:pPr>
      <w:r w:rsidRPr="008E7037">
        <w:t>1.02</w:t>
      </w:r>
      <w:r w:rsidRPr="008E7037">
        <w:tab/>
        <w:t>RELATED REQUIREMENTS</w:t>
      </w:r>
    </w:p>
    <w:p w14:paraId="2A3F4287" w14:textId="77777777" w:rsidR="00FB1562" w:rsidRPr="000F0766" w:rsidRDefault="00E72CE1">
      <w:pPr>
        <w:pStyle w:val="SpecNotes"/>
        <w:rPr>
          <w:rFonts w:ascii="Times New Roman" w:hAnsi="Times New Roman" w:cs="Times New Roman"/>
          <w:b w:val="0"/>
          <w:i w:val="0"/>
          <w:snapToGrid w:val="0"/>
          <w:color w:val="4F81BD"/>
        </w:rPr>
      </w:pPr>
      <w:r w:rsidRPr="000F0766">
        <w:rPr>
          <w:rFonts w:ascii="Times New Roman" w:hAnsi="Times New Roman" w:cs="Times New Roman"/>
          <w:b w:val="0"/>
          <w:i w:val="0"/>
          <w:snapToGrid w:val="0"/>
          <w:color w:val="4F81BD"/>
          <w:u w:val="single"/>
        </w:rPr>
        <w:t>ALUMICOR GUIDE NOTE</w:t>
      </w:r>
      <w:r w:rsidR="00FB1562" w:rsidRPr="000F0766">
        <w:rPr>
          <w:rFonts w:ascii="Times New Roman" w:hAnsi="Times New Roman" w:cs="Times New Roman"/>
          <w:b w:val="0"/>
          <w:i w:val="0"/>
          <w:snapToGrid w:val="0"/>
          <w:color w:val="4F81BD"/>
        </w:rPr>
        <w:t xml:space="preserve">: Include in this Paragraph only those sections and documents that directly affect the work of this section. If a reader of this section could reasonably expect to find a product or component specified in this section, but it is </w:t>
      </w:r>
      <w:proofErr w:type="gramStart"/>
      <w:r w:rsidR="00FB1562" w:rsidRPr="000F0766">
        <w:rPr>
          <w:rFonts w:ascii="Times New Roman" w:hAnsi="Times New Roman" w:cs="Times New Roman"/>
          <w:b w:val="0"/>
          <w:i w:val="0"/>
          <w:snapToGrid w:val="0"/>
          <w:color w:val="4F81BD"/>
        </w:rPr>
        <w:t>actually specified</w:t>
      </w:r>
      <w:proofErr w:type="gramEnd"/>
      <w:r w:rsidR="00FB1562" w:rsidRPr="000F0766">
        <w:rPr>
          <w:rFonts w:ascii="Times New Roman" w:hAnsi="Times New Roman" w:cs="Times New Roman"/>
          <w:b w:val="0"/>
          <w:i w:val="0"/>
          <w:snapToGrid w:val="0"/>
          <w:color w:val="4F81BD"/>
        </w:rPr>
        <w:t xml:space="preserve"> elsewhere, then the related section number(s) should be listed in the </w:t>
      </w:r>
      <w:r w:rsidR="004505A9" w:rsidRPr="000F0766">
        <w:rPr>
          <w:rFonts w:ascii="Times New Roman" w:hAnsi="Times New Roman" w:cs="Times New Roman"/>
          <w:b w:val="0"/>
          <w:i w:val="0"/>
          <w:snapToGrid w:val="0"/>
          <w:color w:val="4F81BD"/>
        </w:rPr>
        <w:t>P</w:t>
      </w:r>
      <w:r w:rsidR="00FB1562" w:rsidRPr="000F0766">
        <w:rPr>
          <w:rFonts w:ascii="Times New Roman" w:hAnsi="Times New Roman" w:cs="Times New Roman"/>
          <w:b w:val="0"/>
          <w:i w:val="0"/>
          <w:snapToGrid w:val="0"/>
          <w:color w:val="4F81BD"/>
        </w:rPr>
        <w:t>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14:paraId="57E7ED9D" w14:textId="77777777" w:rsidR="006D3DA2" w:rsidRDefault="00FB1562" w:rsidP="000526C0">
      <w:pPr>
        <w:pStyle w:val="SpecP1"/>
      </w:pPr>
      <w:r w:rsidRPr="008E7037">
        <w:t>.1</w:t>
      </w:r>
      <w:r w:rsidRPr="008E7037">
        <w:tab/>
      </w:r>
      <w:r w:rsidR="006D3DA2">
        <w:t>Section [07 26 00</w:t>
      </w:r>
      <w:r w:rsidR="004438C0">
        <w:t xml:space="preserve"> - </w:t>
      </w:r>
      <w:r w:rsidR="006D3DA2">
        <w:t>Vapour Retarders].</w:t>
      </w:r>
    </w:p>
    <w:p w14:paraId="77937F31" w14:textId="77777777" w:rsidR="00722ECB" w:rsidRDefault="00722ECB" w:rsidP="000526C0">
      <w:pPr>
        <w:pStyle w:val="SpecP1"/>
      </w:pPr>
    </w:p>
    <w:p w14:paraId="70836EDD" w14:textId="77777777" w:rsidR="006D3DA2" w:rsidRDefault="006D3DA2" w:rsidP="000526C0">
      <w:pPr>
        <w:pStyle w:val="SpecP1"/>
      </w:pPr>
      <w:r>
        <w:t>.2</w:t>
      </w:r>
      <w:r>
        <w:tab/>
        <w:t>Section [07 27 00</w:t>
      </w:r>
      <w:r w:rsidR="004438C0">
        <w:t xml:space="preserve"> - </w:t>
      </w:r>
      <w:r>
        <w:t>Air Barriers].</w:t>
      </w:r>
    </w:p>
    <w:p w14:paraId="7D40FC0F" w14:textId="77777777" w:rsidR="00722ECB" w:rsidRDefault="00722ECB" w:rsidP="000526C0">
      <w:pPr>
        <w:pStyle w:val="SpecP1"/>
      </w:pPr>
    </w:p>
    <w:p w14:paraId="4112BB51" w14:textId="77777777" w:rsidR="00FB1562" w:rsidRDefault="00F243EE" w:rsidP="000526C0">
      <w:pPr>
        <w:pStyle w:val="SpecP1"/>
      </w:pPr>
      <w:r>
        <w:t>.3</w:t>
      </w:r>
      <w:r>
        <w:tab/>
      </w:r>
      <w:r w:rsidR="00D10512">
        <w:t xml:space="preserve">Section </w:t>
      </w:r>
      <w:r w:rsidR="00CD32FF">
        <w:t>[</w:t>
      </w:r>
      <w:r w:rsidR="00D10512">
        <w:t>07 62 00</w:t>
      </w:r>
      <w:r w:rsidR="004438C0">
        <w:t xml:space="preserve"> - </w:t>
      </w:r>
      <w:r w:rsidR="00D10512">
        <w:t>Metal Flashing and Trim</w:t>
      </w:r>
      <w:r w:rsidR="00CD32FF">
        <w:t>: Flashings]</w:t>
      </w:r>
      <w:r w:rsidR="00FB1562" w:rsidRPr="008E7037">
        <w:t>.</w:t>
      </w:r>
    </w:p>
    <w:p w14:paraId="06A8F39D" w14:textId="77777777" w:rsidR="00722ECB" w:rsidRDefault="00722ECB" w:rsidP="000526C0">
      <w:pPr>
        <w:pStyle w:val="SpecP1"/>
      </w:pPr>
    </w:p>
    <w:p w14:paraId="1A9671B4" w14:textId="77777777" w:rsidR="00447FC9" w:rsidRDefault="00447FC9" w:rsidP="000526C0">
      <w:pPr>
        <w:pStyle w:val="SpecP1"/>
      </w:pPr>
      <w:r>
        <w:t>.</w:t>
      </w:r>
      <w:r w:rsidR="00F243EE">
        <w:t>4</w:t>
      </w:r>
      <w:r>
        <w:tab/>
      </w:r>
      <w:r w:rsidRPr="00A8474C">
        <w:t>Section [</w:t>
      </w:r>
      <w:r>
        <w:t>07</w:t>
      </w:r>
      <w:r w:rsidRPr="008E7037">
        <w:t> </w:t>
      </w:r>
      <w:r>
        <w:t>84</w:t>
      </w:r>
      <w:r w:rsidRPr="008E7037">
        <w:t> </w:t>
      </w:r>
      <w:r>
        <w:t>00</w:t>
      </w:r>
      <w:r w:rsidR="004438C0">
        <w:t xml:space="preserve"> - </w:t>
      </w:r>
      <w:r>
        <w:t>Firestopping: Firestopping insulation</w:t>
      </w:r>
      <w:r w:rsidRPr="00A8474C">
        <w:t>]</w:t>
      </w:r>
      <w:r w:rsidR="0026079C">
        <w:t>.</w:t>
      </w:r>
    </w:p>
    <w:p w14:paraId="1894CB8D" w14:textId="77777777" w:rsidR="00722ECB" w:rsidRDefault="00722ECB" w:rsidP="000526C0">
      <w:pPr>
        <w:pStyle w:val="SpecP1"/>
      </w:pPr>
    </w:p>
    <w:p w14:paraId="1F51ACCD" w14:textId="77777777" w:rsidR="0026079C" w:rsidRPr="008E7037" w:rsidRDefault="0026079C" w:rsidP="000526C0">
      <w:pPr>
        <w:pStyle w:val="SpecP1"/>
      </w:pPr>
      <w:r>
        <w:t>.</w:t>
      </w:r>
      <w:r w:rsidR="00F243EE">
        <w:t>5</w:t>
      </w:r>
      <w:r>
        <w:tab/>
      </w:r>
      <w:r w:rsidRPr="00A8474C">
        <w:t>Section [07 92 00</w:t>
      </w:r>
      <w:r w:rsidR="004438C0">
        <w:t xml:space="preserve"> - </w:t>
      </w:r>
      <w:r w:rsidRPr="00A8474C">
        <w:t>Joint Sealing]</w:t>
      </w:r>
      <w:r>
        <w:t>.</w:t>
      </w:r>
    </w:p>
    <w:p w14:paraId="1B5F0061" w14:textId="77777777" w:rsidR="00722ECB" w:rsidRDefault="00722ECB" w:rsidP="000526C0">
      <w:pPr>
        <w:pStyle w:val="SpecP1"/>
      </w:pPr>
    </w:p>
    <w:p w14:paraId="269E3CCA" w14:textId="77777777" w:rsidR="00701233" w:rsidRPr="008E7037" w:rsidRDefault="000C6FE4" w:rsidP="000526C0">
      <w:pPr>
        <w:pStyle w:val="SpecP1"/>
      </w:pPr>
      <w:r w:rsidRPr="008E7037">
        <w:t>.</w:t>
      </w:r>
      <w:r w:rsidR="00F243EE">
        <w:t>6</w:t>
      </w:r>
      <w:r w:rsidR="00FB1562" w:rsidRPr="008E7037">
        <w:tab/>
      </w:r>
      <w:r w:rsidR="00CD32FF">
        <w:t>Section [08 80 50</w:t>
      </w:r>
      <w:r w:rsidR="004438C0">
        <w:t xml:space="preserve"> - </w:t>
      </w:r>
      <w:r w:rsidR="00CD32FF">
        <w:t>Glazing: Insulating glass units].</w:t>
      </w:r>
    </w:p>
    <w:p w14:paraId="1F8EEA06" w14:textId="77777777" w:rsidR="00FB1562" w:rsidRPr="008E7037" w:rsidRDefault="00E72CE1" w:rsidP="001A5F2A">
      <w:pPr>
        <w:pStyle w:val="SpecSN"/>
      </w:pPr>
      <w:r w:rsidRPr="008E7037">
        <w:rPr>
          <w:u w:val="single"/>
        </w:rPr>
        <w:t>ALUMICOR GUIDE NOTE</w:t>
      </w:r>
      <w:r w:rsidR="00FB1562" w:rsidRPr="008E7037">
        <w:t>:</w:t>
      </w:r>
      <w:r w:rsidR="007E7F7F">
        <w:t xml:space="preserve"> </w:t>
      </w:r>
      <w:r w:rsidR="00FB1562" w:rsidRPr="008E7037">
        <w:t>In the following Article, include only those reference standards which appear in the finished version of the project specification.</w:t>
      </w:r>
    </w:p>
    <w:p w14:paraId="48B4BD73" w14:textId="77777777" w:rsidR="00FB1562" w:rsidRDefault="00FB1562" w:rsidP="00A413E9">
      <w:pPr>
        <w:pStyle w:val="SpecArticle"/>
      </w:pPr>
      <w:r w:rsidRPr="008E7037">
        <w:t>1.0</w:t>
      </w:r>
      <w:r w:rsidR="000F0766">
        <w:t>3</w:t>
      </w:r>
      <w:r w:rsidRPr="008E7037">
        <w:tab/>
        <w:t>REFERENCE STANDARDS</w:t>
      </w:r>
    </w:p>
    <w:p w14:paraId="58D4B360" w14:textId="77777777" w:rsidR="00D461EA" w:rsidRPr="00D461EA" w:rsidRDefault="00D461EA" w:rsidP="00D461EA">
      <w:pPr>
        <w:pStyle w:val="Other"/>
        <w:rPr>
          <w:rFonts w:ascii="Times New Roman" w:hAnsi="Times New Roman" w:cs="Times New Roman"/>
        </w:rPr>
      </w:pPr>
    </w:p>
    <w:p w14:paraId="72F25877" w14:textId="77777777" w:rsidR="00A11896" w:rsidRDefault="00A11896" w:rsidP="000526C0">
      <w:pPr>
        <w:pStyle w:val="SpecP1"/>
      </w:pPr>
      <w:r>
        <w:t>.1</w:t>
      </w:r>
      <w:r>
        <w:tab/>
        <w:t>Aluminum Association (AA)</w:t>
      </w:r>
    </w:p>
    <w:p w14:paraId="5638D154" w14:textId="77777777" w:rsidR="00A11896" w:rsidRDefault="00A11896" w:rsidP="00A11896">
      <w:pPr>
        <w:pStyle w:val="SpecP2"/>
        <w:rPr>
          <w:szCs w:val="22"/>
        </w:rPr>
      </w:pPr>
      <w:r w:rsidRPr="00A11896">
        <w:t>.1</w:t>
      </w:r>
      <w:r w:rsidRPr="00A11896">
        <w:tab/>
        <w:t>DAF 45 [2003</w:t>
      </w:r>
      <w:r w:rsidRPr="00A8474C">
        <w:rPr>
          <w:szCs w:val="22"/>
        </w:rPr>
        <w:t xml:space="preserve">], Designation System </w:t>
      </w:r>
      <w:proofErr w:type="gramStart"/>
      <w:r w:rsidRPr="00A8474C">
        <w:rPr>
          <w:szCs w:val="22"/>
        </w:rPr>
        <w:t>For</w:t>
      </w:r>
      <w:proofErr w:type="gramEnd"/>
      <w:r w:rsidRPr="00A8474C">
        <w:rPr>
          <w:szCs w:val="22"/>
        </w:rPr>
        <w:t xml:space="preserve"> Aluminum Finishes.</w:t>
      </w:r>
    </w:p>
    <w:p w14:paraId="5CC36658" w14:textId="77777777" w:rsidR="00A11896" w:rsidRDefault="00A11896" w:rsidP="000526C0">
      <w:pPr>
        <w:pStyle w:val="SpecP1"/>
      </w:pPr>
    </w:p>
    <w:p w14:paraId="4F3A2E36" w14:textId="77777777" w:rsidR="00A11896" w:rsidRDefault="00A11896" w:rsidP="000526C0">
      <w:pPr>
        <w:pStyle w:val="SpecP1"/>
      </w:pPr>
      <w:r>
        <w:t>.2</w:t>
      </w:r>
      <w:r>
        <w:tab/>
      </w:r>
      <w:r w:rsidRPr="00A8474C">
        <w:t>American Architectural Manufacturers Association (AAMA).</w:t>
      </w:r>
    </w:p>
    <w:p w14:paraId="060BAB35" w14:textId="77777777" w:rsidR="000408AD" w:rsidRDefault="000408AD" w:rsidP="000408AD">
      <w:pPr>
        <w:pStyle w:val="SpecP2"/>
      </w:pPr>
      <w:r>
        <w:t>.1</w:t>
      </w:r>
      <w:r>
        <w:tab/>
        <w:t>AAMA-2603</w:t>
      </w:r>
      <w:proofErr w:type="gramStart"/>
      <w:r>
        <w:t>-[</w:t>
      </w:r>
      <w:proofErr w:type="gramEnd"/>
      <w:r>
        <w:t>2002], Voluntary Specification, Performance Requirements and</w:t>
      </w:r>
    </w:p>
    <w:p w14:paraId="08B3BEB7" w14:textId="77777777" w:rsidR="000408AD" w:rsidRDefault="000408AD" w:rsidP="000408AD">
      <w:pPr>
        <w:pStyle w:val="SpecP2"/>
      </w:pPr>
      <w:r>
        <w:t>Test Procedures for Pigmented Organic Coatings on Aluminum Extrusions and Panels.</w:t>
      </w:r>
    </w:p>
    <w:p w14:paraId="72A81744" w14:textId="77777777" w:rsidR="000408AD" w:rsidRDefault="000408AD" w:rsidP="000408AD">
      <w:pPr>
        <w:pStyle w:val="SpecP2"/>
      </w:pPr>
      <w:r>
        <w:t>.3</w:t>
      </w:r>
      <w:r>
        <w:tab/>
        <w:t>AAMA-2604</w:t>
      </w:r>
      <w:proofErr w:type="gramStart"/>
      <w:r>
        <w:t>-[</w:t>
      </w:r>
      <w:proofErr w:type="gramEnd"/>
      <w:r>
        <w:t>2005], Voluntary Specification, Performance Requirements and</w:t>
      </w:r>
    </w:p>
    <w:p w14:paraId="35919306" w14:textId="77777777" w:rsidR="000408AD" w:rsidRDefault="000408AD" w:rsidP="000408AD">
      <w:pPr>
        <w:pStyle w:val="SpecP2"/>
      </w:pPr>
      <w:r>
        <w:t>Test Procedures for High Performance Organic Coatings on Aluminum Extrusions and Panels.</w:t>
      </w:r>
    </w:p>
    <w:p w14:paraId="2CC228D2" w14:textId="77777777" w:rsidR="000408AD" w:rsidRDefault="000408AD" w:rsidP="000408AD">
      <w:pPr>
        <w:pStyle w:val="SpecP2"/>
      </w:pPr>
      <w:r>
        <w:t>.4</w:t>
      </w:r>
      <w:r>
        <w:tab/>
        <w:t>AAMA-2605</w:t>
      </w:r>
      <w:proofErr w:type="gramStart"/>
      <w:r>
        <w:t>-[</w:t>
      </w:r>
      <w:proofErr w:type="gramEnd"/>
      <w:r>
        <w:t>2005], Voluntary Specification, Performance Requirements and</w:t>
      </w:r>
    </w:p>
    <w:p w14:paraId="2FA4B963" w14:textId="77777777" w:rsidR="000408AD" w:rsidRPr="000408AD" w:rsidRDefault="000408AD" w:rsidP="000408AD">
      <w:pPr>
        <w:pStyle w:val="SpecP2"/>
      </w:pPr>
      <w:r>
        <w:t>Test Procedures for Superior Performing Organic Coatings on Aluminum Extrusions and Panels</w:t>
      </w:r>
      <w:r w:rsidR="007E7F7F">
        <w:t>.</w:t>
      </w:r>
    </w:p>
    <w:p w14:paraId="5D68CE2D" w14:textId="77777777" w:rsidR="00A10FAF" w:rsidRPr="000408AD" w:rsidRDefault="00841381" w:rsidP="00A10FAF">
      <w:pPr>
        <w:pStyle w:val="SpecP2"/>
      </w:pPr>
      <w:r>
        <w:t>.1</w:t>
      </w:r>
      <w:r>
        <w:tab/>
      </w:r>
      <w:r w:rsidRPr="00A8474C">
        <w:t>AAMA CW</w:t>
      </w:r>
      <w:r>
        <w:t>-</w:t>
      </w:r>
      <w:r w:rsidRPr="00A8474C">
        <w:t>10</w:t>
      </w:r>
      <w:proofErr w:type="gramStart"/>
      <w:r>
        <w:t>-</w:t>
      </w:r>
      <w:r w:rsidRPr="00A8474C">
        <w:t>[</w:t>
      </w:r>
      <w:proofErr w:type="gramEnd"/>
      <w:r w:rsidR="000408AD">
        <w:t>2004</w:t>
      </w:r>
      <w:r w:rsidRPr="00A8474C">
        <w:t>], Care and Handling of Architectural Aluminum From Shop to Site</w:t>
      </w:r>
      <w:r w:rsidR="000408AD">
        <w:t>.</w:t>
      </w:r>
    </w:p>
    <w:p w14:paraId="18BA6B91" w14:textId="77777777" w:rsidR="006B3188" w:rsidRDefault="006B3188" w:rsidP="000526C0">
      <w:pPr>
        <w:pStyle w:val="SpecP1"/>
      </w:pPr>
    </w:p>
    <w:p w14:paraId="42BD5DA3" w14:textId="77777777" w:rsidR="00FB1562" w:rsidRPr="008E7037" w:rsidRDefault="00FB1562" w:rsidP="000526C0">
      <w:pPr>
        <w:pStyle w:val="SpecP1"/>
      </w:pPr>
      <w:r w:rsidRPr="008E7037">
        <w:t>.</w:t>
      </w:r>
      <w:r w:rsidR="006B3188">
        <w:t>3</w:t>
      </w:r>
      <w:r w:rsidRPr="008E7037">
        <w:tab/>
        <w:t>ASTM International (ASTM).</w:t>
      </w:r>
    </w:p>
    <w:p w14:paraId="75BE0663" w14:textId="77777777" w:rsidR="00A11896" w:rsidRDefault="00FB1562" w:rsidP="00A11896">
      <w:pPr>
        <w:pStyle w:val="SpecP2"/>
      </w:pPr>
      <w:r w:rsidRPr="008E7037">
        <w:t>.1</w:t>
      </w:r>
      <w:r w:rsidRPr="008E7037">
        <w:tab/>
      </w:r>
      <w:r w:rsidR="00A11896" w:rsidRPr="00A8474C">
        <w:t>ASTM B209</w:t>
      </w:r>
      <w:proofErr w:type="gramStart"/>
      <w:r w:rsidR="00447FC9">
        <w:t>-</w:t>
      </w:r>
      <w:r w:rsidR="00A11896" w:rsidRPr="00A8474C">
        <w:t>[</w:t>
      </w:r>
      <w:proofErr w:type="gramEnd"/>
      <w:r w:rsidR="007636E6">
        <w:t>07</w:t>
      </w:r>
      <w:r w:rsidR="00A11896" w:rsidRPr="00A8474C">
        <w:t>], Specification for Aluminum and Aluminum</w:t>
      </w:r>
      <w:r w:rsidR="00447FC9">
        <w:t>-</w:t>
      </w:r>
      <w:r w:rsidR="00A11896" w:rsidRPr="00A8474C">
        <w:t>Alloy Sheet and Plate.</w:t>
      </w:r>
    </w:p>
    <w:p w14:paraId="1607EB72" w14:textId="77777777" w:rsidR="00A11896" w:rsidRDefault="00A10FAF" w:rsidP="00A11896">
      <w:pPr>
        <w:pStyle w:val="SpecP2"/>
      </w:pPr>
      <w:r>
        <w:t>.2</w:t>
      </w:r>
      <w:r w:rsidR="00A11896">
        <w:tab/>
      </w:r>
      <w:r w:rsidR="00A11896" w:rsidRPr="00A8474C">
        <w:t>ASTM B221</w:t>
      </w:r>
      <w:proofErr w:type="gramStart"/>
      <w:r w:rsidR="00447FC9">
        <w:t>-</w:t>
      </w:r>
      <w:r w:rsidR="00A11896" w:rsidRPr="00A8474C">
        <w:t>[</w:t>
      </w:r>
      <w:proofErr w:type="gramEnd"/>
      <w:r w:rsidR="007636E6" w:rsidRPr="00A8474C">
        <w:t>0</w:t>
      </w:r>
      <w:r w:rsidR="007636E6">
        <w:t>8</w:t>
      </w:r>
      <w:r w:rsidR="00A11896" w:rsidRPr="00A8474C">
        <w:t>], Specification for Aluminum</w:t>
      </w:r>
      <w:r w:rsidR="00447FC9">
        <w:t>-</w:t>
      </w:r>
      <w:r w:rsidR="00A11896" w:rsidRPr="00A8474C">
        <w:t>Alloy Extruded Bars, Rods, Wire, Profiles, and Tubes.</w:t>
      </w:r>
    </w:p>
    <w:p w14:paraId="48E0220C" w14:textId="77777777" w:rsidR="005F482F" w:rsidRPr="005F482F" w:rsidRDefault="00A10FAF" w:rsidP="005F482F">
      <w:pPr>
        <w:pStyle w:val="SpecP2"/>
      </w:pPr>
      <w:r>
        <w:t>.3</w:t>
      </w:r>
      <w:r w:rsidR="007636E6">
        <w:tab/>
      </w:r>
      <w:r w:rsidR="005F482F">
        <w:t>ASTM D2240 – [05], Standard Test Method for Rubber Property—Durometer Hardness.</w:t>
      </w:r>
    </w:p>
    <w:p w14:paraId="5986F196" w14:textId="77777777" w:rsidR="006B3188" w:rsidRDefault="006B3188" w:rsidP="000526C0">
      <w:pPr>
        <w:pStyle w:val="SpecP1"/>
      </w:pPr>
    </w:p>
    <w:p w14:paraId="28EEEF6B" w14:textId="77777777" w:rsidR="00FB1562" w:rsidRPr="008E7037" w:rsidRDefault="00FB1562" w:rsidP="000526C0">
      <w:pPr>
        <w:pStyle w:val="SpecP1"/>
      </w:pPr>
      <w:r w:rsidRPr="008E7037">
        <w:t>.</w:t>
      </w:r>
      <w:r w:rsidR="006B3188">
        <w:t>4</w:t>
      </w:r>
      <w:r w:rsidRPr="008E7037">
        <w:tab/>
        <w:t>Canada Green Building Council (</w:t>
      </w:r>
      <w:proofErr w:type="spellStart"/>
      <w:r w:rsidRPr="008E7037">
        <w:t>CaGBC</w:t>
      </w:r>
      <w:proofErr w:type="spellEnd"/>
      <w:r w:rsidRPr="008E7037">
        <w:t>).</w:t>
      </w:r>
    </w:p>
    <w:p w14:paraId="7163B33C" w14:textId="77777777" w:rsidR="00FB1562" w:rsidRDefault="00FB1562" w:rsidP="00A413E9">
      <w:pPr>
        <w:pStyle w:val="SpecP2"/>
      </w:pPr>
      <w:r w:rsidRPr="008E7037">
        <w:t>.1</w:t>
      </w:r>
      <w:r w:rsidRPr="008E7037">
        <w:tab/>
        <w:t>LEED®</w:t>
      </w:r>
      <w:r w:rsidR="007E7F7F">
        <w:t xml:space="preserve"> </w:t>
      </w:r>
      <w:r w:rsidRPr="008E7037">
        <w:t>Canada-NC Version 1.0</w:t>
      </w:r>
      <w:proofErr w:type="gramStart"/>
      <w:r w:rsidRPr="008E7037">
        <w:t>-</w:t>
      </w:r>
      <w:r w:rsidR="005F482F">
        <w:t>[</w:t>
      </w:r>
      <w:proofErr w:type="gramEnd"/>
      <w:r w:rsidRPr="008E7037">
        <w:t>2004</w:t>
      </w:r>
      <w:r w:rsidR="005F482F">
        <w:t>]</w:t>
      </w:r>
      <w:r w:rsidRPr="008E7037">
        <w:t>, LEED (Leadership in Energy and Environmental Design): Green Building Rating System Reference Package For New Construction and Major Renovations including Addendum 2007.</w:t>
      </w:r>
    </w:p>
    <w:p w14:paraId="18DFFD0F" w14:textId="77777777" w:rsidR="006B3188" w:rsidRDefault="006B3188" w:rsidP="000526C0">
      <w:pPr>
        <w:pStyle w:val="SpecP1"/>
      </w:pPr>
    </w:p>
    <w:p w14:paraId="63FBF074" w14:textId="77777777" w:rsidR="006B3188" w:rsidRPr="006B3188" w:rsidRDefault="006B3188" w:rsidP="000526C0">
      <w:pPr>
        <w:pStyle w:val="SpecP1"/>
      </w:pPr>
      <w:r>
        <w:t>.5</w:t>
      </w:r>
      <w:r>
        <w:tab/>
      </w:r>
      <w:r w:rsidRPr="00A8474C">
        <w:t>Canadian General Standards Board (CGSB).</w:t>
      </w:r>
    </w:p>
    <w:p w14:paraId="53448155" w14:textId="77777777" w:rsidR="005F482F" w:rsidRDefault="005F482F" w:rsidP="006B3188">
      <w:pPr>
        <w:pStyle w:val="SpecP2"/>
      </w:pPr>
      <w:r>
        <w:t>.1</w:t>
      </w:r>
      <w:r>
        <w:tab/>
        <w:t>CAN/CGSB-12.8</w:t>
      </w:r>
      <w:proofErr w:type="gramStart"/>
      <w:r>
        <w:t>-[</w:t>
      </w:r>
      <w:proofErr w:type="gramEnd"/>
      <w:r>
        <w:t>97], Insulating Glass Units.</w:t>
      </w:r>
    </w:p>
    <w:p w14:paraId="06228900" w14:textId="77777777" w:rsidR="006B3188" w:rsidRDefault="006B3188" w:rsidP="006B3188">
      <w:pPr>
        <w:pStyle w:val="SpecP2"/>
      </w:pPr>
      <w:r>
        <w:t>.</w:t>
      </w:r>
      <w:r w:rsidR="006E7A3E">
        <w:t>2</w:t>
      </w:r>
      <w:r>
        <w:tab/>
      </w:r>
      <w:r w:rsidRPr="00A8474C">
        <w:t>CAN/CGSB</w:t>
      </w:r>
      <w:r w:rsidR="007720BE">
        <w:t>-</w:t>
      </w:r>
      <w:r w:rsidRPr="00A8474C">
        <w:t>12.20</w:t>
      </w:r>
      <w:r w:rsidR="007720BE">
        <w:t>-</w:t>
      </w:r>
      <w:r w:rsidRPr="00A8474C">
        <w:t>[M89], Structural Design of Glass for Buildings.</w:t>
      </w:r>
    </w:p>
    <w:p w14:paraId="75EE86C9" w14:textId="77777777" w:rsidR="007720BE" w:rsidRDefault="007720BE" w:rsidP="007720BE">
      <w:pPr>
        <w:pStyle w:val="SpecP2"/>
      </w:pPr>
      <w:r>
        <w:t>.</w:t>
      </w:r>
      <w:r w:rsidR="006E7A3E">
        <w:t>3</w:t>
      </w:r>
      <w:r>
        <w:tab/>
      </w:r>
      <w:r w:rsidRPr="00A8474C">
        <w:t>CAN/CGSB</w:t>
      </w:r>
      <w:r>
        <w:t>-19.13-</w:t>
      </w:r>
      <w:r w:rsidRPr="00A8474C">
        <w:t>[M8</w:t>
      </w:r>
      <w:r>
        <w:t>7</w:t>
      </w:r>
      <w:r w:rsidRPr="00A8474C">
        <w:t xml:space="preserve">], </w:t>
      </w:r>
      <w:r>
        <w:t>Sealing Compound, One-Component, Elastomeric, Chemical</w:t>
      </w:r>
    </w:p>
    <w:p w14:paraId="5AB5B94A" w14:textId="77777777" w:rsidR="007720BE" w:rsidRDefault="007720BE" w:rsidP="007720BE">
      <w:pPr>
        <w:pStyle w:val="SpecP2"/>
      </w:pPr>
      <w:r>
        <w:t>Curing</w:t>
      </w:r>
      <w:r w:rsidR="00BD4F1B">
        <w:t>.</w:t>
      </w:r>
    </w:p>
    <w:p w14:paraId="089237DC" w14:textId="77777777" w:rsidR="00783B59" w:rsidRPr="00783B59" w:rsidRDefault="00783B59" w:rsidP="000526C0">
      <w:pPr>
        <w:pStyle w:val="SpecP1"/>
      </w:pPr>
    </w:p>
    <w:p w14:paraId="6C759C94" w14:textId="77777777" w:rsidR="003B251A" w:rsidRPr="008E7037" w:rsidRDefault="003B251A" w:rsidP="000526C0">
      <w:pPr>
        <w:pStyle w:val="SpecP1"/>
      </w:pPr>
      <w:r w:rsidRPr="008E7037">
        <w:t>.</w:t>
      </w:r>
      <w:r w:rsidR="006B3188">
        <w:t>6</w:t>
      </w:r>
      <w:r w:rsidRPr="008E7037">
        <w:tab/>
        <w:t>CSA International (CSA)</w:t>
      </w:r>
    </w:p>
    <w:p w14:paraId="09293B7C" w14:textId="77777777" w:rsidR="00A74CD0" w:rsidRDefault="009F23F5" w:rsidP="00A74CD0">
      <w:pPr>
        <w:pStyle w:val="SpecP2"/>
      </w:pPr>
      <w:r>
        <w:t>.2</w:t>
      </w:r>
      <w:r>
        <w:tab/>
      </w:r>
      <w:r w:rsidR="006B3188" w:rsidRPr="00A8474C">
        <w:t>CAN</w:t>
      </w:r>
      <w:r w:rsidR="00574847">
        <w:t>/CSA</w:t>
      </w:r>
      <w:r w:rsidR="006B3188" w:rsidRPr="00A8474C">
        <w:t>-S157</w:t>
      </w:r>
      <w:proofErr w:type="gramStart"/>
      <w:r w:rsidR="006B3188" w:rsidRPr="00A8474C">
        <w:noBreakHyphen/>
        <w:t>[</w:t>
      </w:r>
      <w:proofErr w:type="gramEnd"/>
      <w:r w:rsidR="00574847">
        <w:t>2005</w:t>
      </w:r>
      <w:r w:rsidR="006B3188" w:rsidRPr="00A8474C">
        <w:t>], Strength Design in Aluminum.</w:t>
      </w:r>
    </w:p>
    <w:p w14:paraId="346B013B" w14:textId="14535A94" w:rsidR="00A74CD0" w:rsidRPr="00A74CD0" w:rsidRDefault="00A74CD0" w:rsidP="00A74CD0">
      <w:pPr>
        <w:pStyle w:val="SpecP2"/>
      </w:pPr>
      <w:r>
        <w:t xml:space="preserve">.3           </w:t>
      </w:r>
      <w:r w:rsidRPr="00A74CD0">
        <w:t>CAN/CSA-S136</w:t>
      </w:r>
      <w:proofErr w:type="gramStart"/>
      <w:r w:rsidRPr="00A74CD0">
        <w:t>–[</w:t>
      </w:r>
      <w:proofErr w:type="gramEnd"/>
      <w:r w:rsidRPr="00A74CD0">
        <w:t>2007], North American Specification for the Design of Cold-Fo</w:t>
      </w:r>
      <w:r>
        <w:t xml:space="preserve">rm Steel </w:t>
      </w:r>
      <w:r w:rsidRPr="00A74CD0">
        <w:t>Structural Members.</w:t>
      </w:r>
    </w:p>
    <w:p w14:paraId="101F515C" w14:textId="7A8E5E1A" w:rsidR="006A56D8" w:rsidRDefault="009F23F5" w:rsidP="00574847">
      <w:pPr>
        <w:pStyle w:val="SpecP2"/>
      </w:pPr>
      <w:r>
        <w:t>.</w:t>
      </w:r>
      <w:r w:rsidR="00A74CD0">
        <w:t>4</w:t>
      </w:r>
      <w:r w:rsidR="006E7A3E">
        <w:tab/>
      </w:r>
      <w:r w:rsidR="002A614E" w:rsidRPr="00447FC9">
        <w:t>CAN</w:t>
      </w:r>
      <w:r w:rsidR="002A614E" w:rsidRPr="00A74CD0">
        <w:t>/</w:t>
      </w:r>
      <w:r w:rsidR="00574847" w:rsidRPr="00A8474C">
        <w:t>CSA W59.2</w:t>
      </w:r>
      <w:r w:rsidR="00574847" w:rsidRPr="00A8474C">
        <w:noBreakHyphen/>
        <w:t>[M1991(R2003)], Welded Aluminum Construction.</w:t>
      </w:r>
    </w:p>
    <w:p w14:paraId="1C8100FA" w14:textId="77777777" w:rsidR="00515171" w:rsidRDefault="00515171" w:rsidP="000526C0">
      <w:pPr>
        <w:pStyle w:val="SpecP1"/>
      </w:pPr>
    </w:p>
    <w:p w14:paraId="1C0F4666" w14:textId="52F2205B" w:rsidR="00515171" w:rsidRPr="00515171" w:rsidRDefault="00515171" w:rsidP="000526C0">
      <w:pPr>
        <w:pStyle w:val="SpecP1"/>
      </w:pPr>
      <w:r>
        <w:t>.7</w:t>
      </w:r>
      <w:r>
        <w:tab/>
      </w:r>
      <w:r w:rsidRPr="001343A2">
        <w:t>NAFS – AAMA/</w:t>
      </w:r>
      <w:r w:rsidR="004E48CB" w:rsidRPr="001343A2">
        <w:t>WDMA/CSA 101/I.S.2/A440</w:t>
      </w:r>
    </w:p>
    <w:p w14:paraId="110C66CA" w14:textId="77777777" w:rsidR="00383813" w:rsidRDefault="00383813" w:rsidP="000526C0">
      <w:pPr>
        <w:pStyle w:val="SpecP1"/>
      </w:pPr>
    </w:p>
    <w:p w14:paraId="23CFFB8C" w14:textId="77777777" w:rsidR="00383813" w:rsidRPr="00AA39B9" w:rsidRDefault="00383813" w:rsidP="000526C0">
      <w:pPr>
        <w:pStyle w:val="SpecP1"/>
      </w:pPr>
      <w:r w:rsidRPr="00AA39B9">
        <w:t>.</w:t>
      </w:r>
      <w:r w:rsidR="00515171">
        <w:t>8</w:t>
      </w:r>
      <w:r w:rsidRPr="00AA39B9">
        <w:tab/>
        <w:t>Environmental Choice Program (ECP)</w:t>
      </w:r>
    </w:p>
    <w:p w14:paraId="7CF1EB1E" w14:textId="77777777" w:rsidR="00383813" w:rsidRPr="00383813" w:rsidRDefault="00383813" w:rsidP="00383813">
      <w:pPr>
        <w:pStyle w:val="SpecP2"/>
      </w:pPr>
      <w:r w:rsidRPr="00AA39B9">
        <w:t>.1</w:t>
      </w:r>
      <w:r w:rsidRPr="00AA39B9">
        <w:tab/>
      </w:r>
      <w:r w:rsidRPr="00AA39B9">
        <w:rPr>
          <w:szCs w:val="22"/>
        </w:rPr>
        <w:t>CCD</w:t>
      </w:r>
      <w:r w:rsidRPr="00AA39B9">
        <w:rPr>
          <w:szCs w:val="22"/>
        </w:rPr>
        <w:noBreakHyphen/>
        <w:t>45</w:t>
      </w:r>
      <w:proofErr w:type="gramStart"/>
      <w:r w:rsidRPr="00AA39B9">
        <w:rPr>
          <w:szCs w:val="22"/>
        </w:rPr>
        <w:noBreakHyphen/>
        <w:t>[</w:t>
      </w:r>
      <w:proofErr w:type="gramEnd"/>
      <w:r w:rsidR="00AA39B9">
        <w:rPr>
          <w:szCs w:val="22"/>
        </w:rPr>
        <w:t>19</w:t>
      </w:r>
      <w:r w:rsidRPr="00AA39B9">
        <w:rPr>
          <w:szCs w:val="22"/>
        </w:rPr>
        <w:t>95], Sealants and Caulking Compounds.</w:t>
      </w:r>
    </w:p>
    <w:p w14:paraId="67D5E61E" w14:textId="77777777" w:rsidR="00574847" w:rsidRDefault="00574847" w:rsidP="000526C0">
      <w:pPr>
        <w:pStyle w:val="SpecP1"/>
      </w:pPr>
    </w:p>
    <w:p w14:paraId="13E9EF6F" w14:textId="77777777" w:rsidR="006A56D8" w:rsidRPr="008E7037" w:rsidRDefault="006A56D8" w:rsidP="000526C0">
      <w:pPr>
        <w:pStyle w:val="SpecP1"/>
      </w:pPr>
      <w:r w:rsidRPr="008E7037">
        <w:t>.</w:t>
      </w:r>
      <w:r w:rsidR="00515171">
        <w:t>9</w:t>
      </w:r>
      <w:r w:rsidRPr="008E7037">
        <w:tab/>
        <w:t>Underwriter’s Laboratories of Canada (ULC)</w:t>
      </w:r>
    </w:p>
    <w:p w14:paraId="10932355" w14:textId="77777777" w:rsidR="006A56D8" w:rsidRPr="008E7037" w:rsidRDefault="006A56D8" w:rsidP="00BD4F1B">
      <w:pPr>
        <w:pStyle w:val="SpecP2"/>
      </w:pPr>
      <w:r w:rsidRPr="008E7037">
        <w:t>.1</w:t>
      </w:r>
      <w:r w:rsidRPr="008E7037">
        <w:tab/>
        <w:t>CAN/ULC</w:t>
      </w:r>
      <w:r w:rsidR="00BD4F1B" w:rsidRPr="00FE1D24">
        <w:rPr>
          <w:rFonts w:cs="Arial"/>
        </w:rPr>
        <w:t>-S710.1 [2005],</w:t>
      </w:r>
      <w:r w:rsidR="00BD4F1B" w:rsidRPr="003058F7">
        <w:rPr>
          <w:rFonts w:cs="Arial"/>
        </w:rPr>
        <w:t xml:space="preserve"> </w:t>
      </w:r>
      <w:r w:rsidR="00BD4F1B">
        <w:rPr>
          <w:rFonts w:cs="Arial"/>
        </w:rPr>
        <w:t xml:space="preserve">Standard for Thermal Insulation – Bead-Applied One Component Polyurethane Air Sealant Foam, Part 1: </w:t>
      </w:r>
      <w:r w:rsidR="00BD4F1B">
        <w:rPr>
          <w:color w:val="000000"/>
        </w:rPr>
        <w:t>M</w:t>
      </w:r>
      <w:r w:rsidR="00BD4F1B" w:rsidRPr="007E288D">
        <w:rPr>
          <w:color w:val="000000"/>
        </w:rPr>
        <w:t>aterials Standard for Thermal Insulation - Bead - Applied One Component Polyurethane Air Sealant Foam, Part 1</w:t>
      </w:r>
      <w:r w:rsidR="00BD4F1B">
        <w:rPr>
          <w:color w:val="000000"/>
        </w:rPr>
        <w:t>: Materials.</w:t>
      </w:r>
    </w:p>
    <w:p w14:paraId="77BF3B95" w14:textId="77777777" w:rsidR="0023693A" w:rsidRPr="008E7037" w:rsidRDefault="0023693A" w:rsidP="003B251A">
      <w:pPr>
        <w:pStyle w:val="P2"/>
        <w:rPr>
          <w:rFonts w:ascii="Times New Roman" w:hAnsi="Times New Roman" w:cs="Times New Roman"/>
          <w:b w:val="0"/>
        </w:rPr>
      </w:pPr>
    </w:p>
    <w:p w14:paraId="7E5DBCCF" w14:textId="77777777" w:rsidR="00FB1562" w:rsidRPr="008E7037" w:rsidRDefault="00FB1562" w:rsidP="00A413E9">
      <w:pPr>
        <w:pStyle w:val="SpecArticle"/>
      </w:pPr>
      <w:r w:rsidRPr="008E7037">
        <w:t>1.0</w:t>
      </w:r>
      <w:r w:rsidR="000F0766">
        <w:t>4</w:t>
      </w:r>
      <w:r w:rsidRPr="008E7037">
        <w:tab/>
        <w:t>ADMINISTRATIVE REQUIREMENTS</w:t>
      </w:r>
    </w:p>
    <w:p w14:paraId="6D2150CD" w14:textId="77777777" w:rsidR="00383813" w:rsidRDefault="00383813" w:rsidP="000526C0">
      <w:pPr>
        <w:pStyle w:val="SpecP1"/>
      </w:pPr>
    </w:p>
    <w:p w14:paraId="3225AF33" w14:textId="77777777" w:rsidR="00FB1562" w:rsidRDefault="00FB1562" w:rsidP="000526C0">
      <w:pPr>
        <w:pStyle w:val="SpecP1"/>
      </w:pPr>
      <w:r w:rsidRPr="008E7037">
        <w:t>.1</w:t>
      </w:r>
      <w:r w:rsidRPr="008E7037">
        <w:tab/>
        <w:t>Co-ordination: Co-ordinate work of this Section with work of other trades for proper time and sequence to avoid construction delays.</w:t>
      </w:r>
    </w:p>
    <w:p w14:paraId="6ABF1290" w14:textId="77777777" w:rsidR="00D461EA" w:rsidRPr="008E7037" w:rsidRDefault="00D461EA" w:rsidP="000526C0">
      <w:pPr>
        <w:pStyle w:val="SpecP1"/>
      </w:pPr>
    </w:p>
    <w:p w14:paraId="3F3812C0" w14:textId="77777777" w:rsidR="00D461EA" w:rsidRPr="008E7037" w:rsidRDefault="00FB1562" w:rsidP="000526C0">
      <w:pPr>
        <w:pStyle w:val="SpecP1"/>
      </w:pPr>
      <w:r w:rsidRPr="008E7037">
        <w:t>.2</w:t>
      </w:r>
      <w:r w:rsidRPr="008E7037">
        <w:tab/>
        <w:t>Pre-installation Meeting: Con</w:t>
      </w:r>
      <w:r w:rsidR="003C3B21" w:rsidRPr="008E7037">
        <w:t>vene</w:t>
      </w:r>
      <w:r w:rsidRPr="008E7037">
        <w:t xml:space="preserve"> pre-installation meeting after Award of Contract and one week prior to commencing work of this Section to verify project requirements, substrate conditions and coordination with other building sub-trades, and to review manufacturer</w:t>
      </w:r>
      <w:r w:rsidR="00515171">
        <w:t>’</w:t>
      </w:r>
      <w:r w:rsidRPr="008E7037">
        <w:t xml:space="preserve">s </w:t>
      </w:r>
      <w:r w:rsidR="003C3B21" w:rsidRPr="008E7037">
        <w:t xml:space="preserve">written </w:t>
      </w:r>
      <w:r w:rsidRPr="008E7037">
        <w:t>installation instructions.</w:t>
      </w:r>
    </w:p>
    <w:p w14:paraId="653433ED" w14:textId="77777777" w:rsidR="00FB1562" w:rsidRPr="008E7037" w:rsidRDefault="00FB1562" w:rsidP="00A413E9">
      <w:pPr>
        <w:pStyle w:val="SpecP2"/>
      </w:pPr>
      <w:r w:rsidRPr="008E7037">
        <w:t>.1</w:t>
      </w:r>
      <w:r w:rsidRPr="008E7037">
        <w:tab/>
        <w:t xml:space="preserve">Comply with Section </w:t>
      </w:r>
      <w:r w:rsidR="00722ECB">
        <w:t>[</w:t>
      </w:r>
      <w:r w:rsidRPr="008E7037">
        <w:t>01</w:t>
      </w:r>
      <w:r w:rsidR="00DE416E" w:rsidRPr="008E7037">
        <w:t> </w:t>
      </w:r>
      <w:r w:rsidRPr="008E7037">
        <w:t>31</w:t>
      </w:r>
      <w:r w:rsidR="00DE416E" w:rsidRPr="008E7037">
        <w:t> </w:t>
      </w:r>
      <w:r w:rsidR="00383813">
        <w:t>19 </w:t>
      </w:r>
      <w:r w:rsidR="00383813">
        <w:noBreakHyphen/>
        <w:t> </w:t>
      </w:r>
      <w:r w:rsidRPr="008E7037">
        <w:t>Project Meetings</w:t>
      </w:r>
      <w:r w:rsidR="00722ECB">
        <w:t>]</w:t>
      </w:r>
      <w:r w:rsidRPr="008E7037">
        <w:t xml:space="preserve"> and co-ordinate with other similar pre</w:t>
      </w:r>
      <w:r w:rsidR="00383813">
        <w:noBreakHyphen/>
      </w:r>
      <w:r w:rsidRPr="008E7037">
        <w:t>installation meetings.</w:t>
      </w:r>
    </w:p>
    <w:p w14:paraId="1EB905AF" w14:textId="77777777" w:rsidR="00FB1562" w:rsidRPr="008E7037" w:rsidRDefault="00FB1562" w:rsidP="00A413E9">
      <w:pPr>
        <w:pStyle w:val="SpecP2"/>
      </w:pPr>
      <w:r w:rsidRPr="008E7037">
        <w:t>.2</w:t>
      </w:r>
      <w:r w:rsidRPr="008E7037">
        <w:tab/>
        <w:t xml:space="preserve">Notify attendees </w:t>
      </w:r>
      <w:r w:rsidR="003C3B21" w:rsidRPr="008E7037">
        <w:t>2</w:t>
      </w:r>
      <w:r w:rsidRPr="008E7037">
        <w:t xml:space="preserve"> weeks prior to meeting and ensure meeting attendees include as minimum:</w:t>
      </w:r>
    </w:p>
    <w:p w14:paraId="3B1BC458" w14:textId="77777777" w:rsidR="00FB1562" w:rsidRPr="008E7037" w:rsidRDefault="00FB1562" w:rsidP="00565E6B">
      <w:pPr>
        <w:pStyle w:val="SpecP3"/>
      </w:pPr>
      <w:r w:rsidRPr="008E7037">
        <w:t>.1</w:t>
      </w:r>
      <w:r w:rsidRPr="008E7037">
        <w:tab/>
      </w:r>
      <w:proofErr w:type="gramStart"/>
      <w:r w:rsidRPr="008E7037">
        <w:t>Owner;</w:t>
      </w:r>
      <w:proofErr w:type="gramEnd"/>
    </w:p>
    <w:p w14:paraId="33483F88" w14:textId="77777777" w:rsidR="00FB1562" w:rsidRDefault="00FB1562" w:rsidP="00565E6B">
      <w:pPr>
        <w:pStyle w:val="SpecP3"/>
      </w:pPr>
      <w:r w:rsidRPr="008E7037">
        <w:t>.2</w:t>
      </w:r>
      <w:r w:rsidRPr="008E7037">
        <w:tab/>
      </w:r>
      <w:proofErr w:type="gramStart"/>
      <w:r w:rsidRPr="008E7037">
        <w:t>Consultant;</w:t>
      </w:r>
      <w:proofErr w:type="gramEnd"/>
    </w:p>
    <w:p w14:paraId="75BA1CE5" w14:textId="77777777" w:rsidR="00383813" w:rsidRPr="00383813" w:rsidRDefault="00383813" w:rsidP="00383813">
      <w:pPr>
        <w:pStyle w:val="SpecP3"/>
      </w:pPr>
      <w:r>
        <w:t>.3</w:t>
      </w:r>
      <w:r>
        <w:tab/>
        <w:t xml:space="preserve">Glazing </w:t>
      </w:r>
      <w:proofErr w:type="gramStart"/>
      <w:r>
        <w:t>subcontractor;</w:t>
      </w:r>
      <w:proofErr w:type="gramEnd"/>
    </w:p>
    <w:p w14:paraId="7FF36AE2" w14:textId="77777777" w:rsidR="00FB1562" w:rsidRPr="008E7037" w:rsidRDefault="00FB1562" w:rsidP="00565E6B">
      <w:pPr>
        <w:pStyle w:val="SpecP3"/>
      </w:pPr>
      <w:r w:rsidRPr="008E7037">
        <w:t>.4</w:t>
      </w:r>
      <w:r w:rsidRPr="008E7037">
        <w:tab/>
      </w:r>
      <w:r w:rsidR="006A56D8" w:rsidRPr="008E7037">
        <w:t>Manufacturer’s Technical Representative.</w:t>
      </w:r>
    </w:p>
    <w:p w14:paraId="38585D4F" w14:textId="77777777" w:rsidR="00FB1562" w:rsidRPr="008E7037" w:rsidRDefault="00FB1562" w:rsidP="00565E6B">
      <w:pPr>
        <w:pStyle w:val="SpecP2"/>
      </w:pPr>
      <w:r w:rsidRPr="008E7037">
        <w:t>.3</w:t>
      </w:r>
      <w:r w:rsidRPr="008E7037">
        <w:tab/>
        <w:t xml:space="preserve">Ensure meeting agenda includes review of methods and procedures related to </w:t>
      </w:r>
      <w:r w:rsidR="00383813">
        <w:t xml:space="preserve">aluminum </w:t>
      </w:r>
      <w:r w:rsidR="006A2BB6">
        <w:t>window</w:t>
      </w:r>
      <w:r w:rsidR="00383813">
        <w:t xml:space="preserve"> installation </w:t>
      </w:r>
      <w:r w:rsidRPr="008E7037">
        <w:t>including co-ordination with related work.</w:t>
      </w:r>
    </w:p>
    <w:p w14:paraId="31006742" w14:textId="77777777" w:rsidR="00FB1562" w:rsidRPr="008E7037" w:rsidRDefault="00FB1562" w:rsidP="00565E6B">
      <w:pPr>
        <w:pStyle w:val="SpecP2"/>
      </w:pPr>
      <w:r w:rsidRPr="008E7037">
        <w:t>.4</w:t>
      </w:r>
      <w:r w:rsidRPr="008E7037">
        <w:tab/>
        <w:t>Record meeting proceedings including corrective measures and other actions required to ensure successful completion of work and distribute to each att</w:t>
      </w:r>
      <w:r w:rsidR="00383813">
        <w:t>endee within 1 week of meeting.</w:t>
      </w:r>
    </w:p>
    <w:p w14:paraId="7786145B" w14:textId="77777777" w:rsidR="00FB1562" w:rsidRPr="008E7037" w:rsidRDefault="00E72CE1" w:rsidP="001A5F2A">
      <w:pPr>
        <w:pStyle w:val="SpecSN"/>
      </w:pPr>
      <w:r w:rsidRPr="008E7037">
        <w:rPr>
          <w:u w:val="single"/>
        </w:rPr>
        <w:t>ALUMICOR GUIDE NOTE</w:t>
      </w:r>
      <w:r w:rsidR="00FB1562" w:rsidRPr="008E7037">
        <w:t xml:space="preserve">: Article below includes submittal of relevant data to be </w:t>
      </w:r>
      <w:r w:rsidR="00722ECB">
        <w:t>supplied</w:t>
      </w:r>
      <w:r w:rsidR="00722ECB" w:rsidRPr="008E7037">
        <w:t xml:space="preserve"> </w:t>
      </w:r>
      <w:r w:rsidR="00FB1562" w:rsidRPr="008E7037">
        <w:t>by Contractor.</w:t>
      </w:r>
    </w:p>
    <w:p w14:paraId="6DC7EEE7" w14:textId="77777777" w:rsidR="00E02CA8" w:rsidRPr="00E02CA8" w:rsidRDefault="00FB1562" w:rsidP="00383813">
      <w:pPr>
        <w:pStyle w:val="SpecArticle"/>
      </w:pPr>
      <w:r w:rsidRPr="008E7037">
        <w:t>1.0</w:t>
      </w:r>
      <w:r w:rsidR="000F0766">
        <w:t>5</w:t>
      </w:r>
      <w:r w:rsidRPr="008E7037">
        <w:tab/>
        <w:t>ACTION AND INFORMATIONAL SUBMITTALS</w:t>
      </w:r>
    </w:p>
    <w:p w14:paraId="2A24F9E6" w14:textId="77777777" w:rsidR="00383813" w:rsidRDefault="00383813" w:rsidP="000526C0">
      <w:pPr>
        <w:pStyle w:val="SpecP1"/>
      </w:pPr>
    </w:p>
    <w:p w14:paraId="6793A845" w14:textId="77777777" w:rsidR="00204F08" w:rsidRDefault="00FB1562" w:rsidP="000526C0">
      <w:pPr>
        <w:pStyle w:val="SpecP1"/>
      </w:pPr>
      <w:r w:rsidRPr="008E7037">
        <w:lastRenderedPageBreak/>
        <w:t>.1</w:t>
      </w:r>
      <w:r w:rsidRPr="008E7037">
        <w:tab/>
      </w:r>
      <w:r w:rsidR="00F77A96" w:rsidRPr="008E7037">
        <w:t>Make</w:t>
      </w:r>
      <w:r w:rsidRPr="008E7037">
        <w:t xml:space="preserve"> submittals in accordance with Contract Conditions and Section </w:t>
      </w:r>
      <w:r w:rsidR="00722ECB">
        <w:t>[</w:t>
      </w:r>
      <w:r w:rsidRPr="008E7037">
        <w:t>01</w:t>
      </w:r>
      <w:r w:rsidR="00DE416E" w:rsidRPr="008E7037">
        <w:t> </w:t>
      </w:r>
      <w:r w:rsidRPr="008E7037">
        <w:t>33</w:t>
      </w:r>
      <w:r w:rsidR="00DE416E" w:rsidRPr="008E7037">
        <w:t> </w:t>
      </w:r>
      <w:r w:rsidRPr="008E7037">
        <w:t>00</w:t>
      </w:r>
      <w:r w:rsidR="00DE416E" w:rsidRPr="008E7037">
        <w:t> </w:t>
      </w:r>
      <w:r w:rsidR="00DE416E" w:rsidRPr="008E7037">
        <w:noBreakHyphen/>
        <w:t> </w:t>
      </w:r>
      <w:r w:rsidRPr="008E7037">
        <w:t>Submittal Procedures</w:t>
      </w:r>
      <w:r w:rsidR="00722ECB">
        <w:t>]</w:t>
      </w:r>
      <w:r w:rsidR="006A56D8" w:rsidRPr="008E7037">
        <w:t>.</w:t>
      </w:r>
    </w:p>
    <w:p w14:paraId="26AB565B" w14:textId="77777777" w:rsidR="00E02CA8" w:rsidRPr="008E7037" w:rsidRDefault="00E02CA8" w:rsidP="000526C0">
      <w:pPr>
        <w:pStyle w:val="SpecP1"/>
      </w:pPr>
    </w:p>
    <w:p w14:paraId="161C9B22" w14:textId="77777777" w:rsidR="00E02CA8" w:rsidRDefault="00FB1562" w:rsidP="000526C0">
      <w:pPr>
        <w:pStyle w:val="SpecP1"/>
      </w:pPr>
      <w:r w:rsidRPr="008E7037">
        <w:t>.2</w:t>
      </w:r>
      <w:r w:rsidRPr="008E7037">
        <w:tab/>
        <w:t xml:space="preserve">Product Data: </w:t>
      </w:r>
      <w:r w:rsidR="00F77A96" w:rsidRPr="008E7037">
        <w:t>Submit p</w:t>
      </w:r>
      <w:r w:rsidRPr="008E7037">
        <w:t xml:space="preserve">roduct data </w:t>
      </w:r>
      <w:r w:rsidR="00F77A96" w:rsidRPr="008E7037">
        <w:t xml:space="preserve">including manufacturer’s literature </w:t>
      </w:r>
      <w:r w:rsidRPr="008E7037">
        <w:t xml:space="preserve">for </w:t>
      </w:r>
      <w:r w:rsidR="00944886">
        <w:t xml:space="preserve">aluminum </w:t>
      </w:r>
      <w:r w:rsidR="006A2BB6">
        <w:t>window frames, glazing,</w:t>
      </w:r>
      <w:r w:rsidR="00944886">
        <w:t xml:space="preserve"> </w:t>
      </w:r>
      <w:proofErr w:type="gramStart"/>
      <w:r w:rsidR="00944886">
        <w:t>components</w:t>
      </w:r>
      <w:proofErr w:type="gramEnd"/>
      <w:r w:rsidR="00944886">
        <w:t xml:space="preserve"> and accessories, </w:t>
      </w:r>
      <w:r w:rsidRPr="008E7037">
        <w:t>indicating compliance with specified requirements</w:t>
      </w:r>
      <w:r w:rsidR="00F77A96" w:rsidRPr="008E7037">
        <w:t xml:space="preserve"> and </w:t>
      </w:r>
      <w:r w:rsidR="00FC1D07" w:rsidRPr="008E7037">
        <w:t>material characteristics</w:t>
      </w:r>
      <w:r w:rsidRPr="008E7037">
        <w:t>.</w:t>
      </w:r>
    </w:p>
    <w:p w14:paraId="6278120F" w14:textId="77777777" w:rsidR="00E007E8" w:rsidRDefault="00E007E8" w:rsidP="00E007E8">
      <w:pPr>
        <w:pStyle w:val="SpecP2"/>
      </w:pPr>
      <w:r>
        <w:t>.1</w:t>
      </w:r>
      <w:r>
        <w:tab/>
        <w:t xml:space="preserve">Submit list on </w:t>
      </w:r>
      <w:r w:rsidR="00936BA4">
        <w:t>window</w:t>
      </w:r>
      <w:r>
        <w:t xml:space="preserve"> manufacturer’s letterhead of materials, </w:t>
      </w:r>
      <w:proofErr w:type="gramStart"/>
      <w:r>
        <w:t>components</w:t>
      </w:r>
      <w:proofErr w:type="gramEnd"/>
      <w:r>
        <w:t xml:space="preserve"> and accessories to be incorporated in</w:t>
      </w:r>
      <w:r w:rsidR="00AA39B9">
        <w:t>to</w:t>
      </w:r>
      <w:r>
        <w:t xml:space="preserve"> Work.</w:t>
      </w:r>
    </w:p>
    <w:p w14:paraId="3359B7D2" w14:textId="77777777" w:rsidR="00E007E8" w:rsidRDefault="00E007E8" w:rsidP="00E007E8">
      <w:pPr>
        <w:pStyle w:val="SpecP2"/>
      </w:pPr>
      <w:r>
        <w:t>.2</w:t>
      </w:r>
      <w:r>
        <w:tab/>
        <w:t xml:space="preserve">Include product names, </w:t>
      </w:r>
      <w:proofErr w:type="gramStart"/>
      <w:r>
        <w:t>types</w:t>
      </w:r>
      <w:proofErr w:type="gramEnd"/>
      <w:r>
        <w:t xml:space="preserve"> and series numbers.</w:t>
      </w:r>
    </w:p>
    <w:p w14:paraId="13EDBC1F" w14:textId="77777777" w:rsidR="00E007E8" w:rsidRPr="00E007E8" w:rsidRDefault="00E007E8" w:rsidP="00E007E8">
      <w:pPr>
        <w:pStyle w:val="SpecP2"/>
      </w:pPr>
      <w:r>
        <w:t>.3</w:t>
      </w:r>
      <w:r>
        <w:tab/>
        <w:t>Include contact information for manufacturer and their representative for this Project.</w:t>
      </w:r>
    </w:p>
    <w:p w14:paraId="2256BA05" w14:textId="77777777" w:rsidR="00FB1562" w:rsidRPr="008E7037" w:rsidRDefault="00FB1562" w:rsidP="000526C0">
      <w:pPr>
        <w:pStyle w:val="SpecP1"/>
      </w:pPr>
    </w:p>
    <w:p w14:paraId="742B139A" w14:textId="77777777" w:rsidR="00FB1562" w:rsidRPr="008E7037" w:rsidRDefault="00FB1562" w:rsidP="000526C0">
      <w:pPr>
        <w:pStyle w:val="SpecP1"/>
      </w:pPr>
      <w:r w:rsidRPr="008E7037">
        <w:t>.3</w:t>
      </w:r>
      <w:r w:rsidRPr="008E7037">
        <w:tab/>
        <w:t xml:space="preserve">Shop Drawings: </w:t>
      </w:r>
      <w:r w:rsidR="00204F08" w:rsidRPr="008E7037">
        <w:t xml:space="preserve">Submit drawings stamped and signed by </w:t>
      </w:r>
      <w:r w:rsidR="00A52FE8" w:rsidRPr="008E7037">
        <w:t>P</w:t>
      </w:r>
      <w:r w:rsidR="00204F08" w:rsidRPr="008E7037">
        <w:t xml:space="preserve">rofessional </w:t>
      </w:r>
      <w:r w:rsidR="00A52FE8" w:rsidRPr="008E7037">
        <w:t>E</w:t>
      </w:r>
      <w:r w:rsidR="00204F08" w:rsidRPr="008E7037">
        <w:t>ngineer registered or licensed in [Province] [Territory] of [_____], Canada.</w:t>
      </w:r>
    </w:p>
    <w:p w14:paraId="339BE738" w14:textId="77777777" w:rsidR="000F12BA" w:rsidRDefault="003A5EED" w:rsidP="00565E6B">
      <w:pPr>
        <w:pStyle w:val="SpecP2"/>
      </w:pPr>
      <w:r w:rsidRPr="00A3504D">
        <w:t>.1</w:t>
      </w:r>
      <w:r w:rsidRPr="00A3504D">
        <w:tab/>
      </w:r>
      <w:r w:rsidR="00A3504D" w:rsidRPr="00DB78FD">
        <w:t>Indicate materials and details in full size scale for head, jamb and sill, p</w:t>
      </w:r>
      <w:r w:rsidR="00A3504D">
        <w:t xml:space="preserve">rofiles of components, </w:t>
      </w:r>
      <w:r w:rsidR="00A3504D" w:rsidRPr="00DB78FD">
        <w:t>interior and exterior trim</w:t>
      </w:r>
      <w:r w:rsidR="00A3504D">
        <w:t>,</w:t>
      </w:r>
      <w:r w:rsidR="00A3504D" w:rsidRPr="00DB78FD">
        <w:t xml:space="preserve"> junction between combination units</w:t>
      </w:r>
      <w:r w:rsidR="00A3504D">
        <w:t>,</w:t>
      </w:r>
      <w:r w:rsidR="00A3504D" w:rsidRPr="00DB78FD">
        <w:t xml:space="preserve"> elevations of unit, anchorage details,</w:t>
      </w:r>
      <w:r w:rsidR="00A3504D">
        <w:t xml:space="preserve"> </w:t>
      </w:r>
      <w:r w:rsidR="00A3504D" w:rsidRPr="00DB78FD">
        <w:t>description of related components and exposed finishes</w:t>
      </w:r>
      <w:r w:rsidR="00A3504D">
        <w:t>,</w:t>
      </w:r>
      <w:r w:rsidR="000F12BA">
        <w:t xml:space="preserve"> fasteners, and caulking.</w:t>
      </w:r>
    </w:p>
    <w:p w14:paraId="7F0214F3" w14:textId="77777777" w:rsidR="00D85A65" w:rsidRPr="008E7037" w:rsidRDefault="000F12BA" w:rsidP="00B32F07">
      <w:pPr>
        <w:pStyle w:val="SpecP2"/>
      </w:pPr>
      <w:r>
        <w:t>.2</w:t>
      </w:r>
      <w:r>
        <w:tab/>
      </w:r>
      <w:r w:rsidR="00A3504D" w:rsidRPr="00DB78FD">
        <w:t>Indicate location of manufacturer's nameplates.</w:t>
      </w:r>
    </w:p>
    <w:p w14:paraId="0DEAA4AB" w14:textId="77777777" w:rsidR="00D461EA" w:rsidRPr="00D461EA" w:rsidRDefault="00D461EA" w:rsidP="000526C0">
      <w:pPr>
        <w:pStyle w:val="SpecP1"/>
      </w:pPr>
    </w:p>
    <w:p w14:paraId="7DBBE74B" w14:textId="77777777" w:rsidR="004A1893" w:rsidRDefault="00F55902" w:rsidP="000526C0">
      <w:pPr>
        <w:pStyle w:val="SpecP1"/>
      </w:pPr>
      <w:r w:rsidRPr="008E7037">
        <w:t>.4</w:t>
      </w:r>
      <w:r w:rsidR="00FB1562" w:rsidRPr="008E7037">
        <w:tab/>
        <w:t>Samples:</w:t>
      </w:r>
    </w:p>
    <w:p w14:paraId="2CA52AC6" w14:textId="77777777" w:rsidR="004A1893" w:rsidRDefault="004A1893" w:rsidP="004A1893">
      <w:pPr>
        <w:pStyle w:val="SpecP2"/>
      </w:pPr>
      <w:r>
        <w:t>.1</w:t>
      </w:r>
      <w:r>
        <w:tab/>
      </w:r>
      <w:r w:rsidRPr="00A8474C">
        <w:t xml:space="preserve">Submit </w:t>
      </w:r>
      <w:r>
        <w:t>duplicate</w:t>
      </w:r>
      <w:r w:rsidRPr="00A8474C">
        <w:t xml:space="preserve"> </w:t>
      </w:r>
      <w:r>
        <w:t>300 x 300</w:t>
      </w:r>
      <w:r w:rsidRPr="00A8474C">
        <w:t xml:space="preserve"> mm </w:t>
      </w:r>
      <w:r w:rsidRPr="004A1893">
        <w:rPr>
          <w:color w:val="C00000"/>
        </w:rPr>
        <w:t>(12 x 12 inches)</w:t>
      </w:r>
      <w:r>
        <w:t xml:space="preserve"> </w:t>
      </w:r>
      <w:r w:rsidRPr="00A8474C">
        <w:t>sample</w:t>
      </w:r>
      <w:r w:rsidR="00B424EA">
        <w:t xml:space="preserve"> sections</w:t>
      </w:r>
      <w:r w:rsidRPr="00A8474C">
        <w:t xml:space="preserve"> </w:t>
      </w:r>
      <w:r>
        <w:t>showing</w:t>
      </w:r>
      <w:r w:rsidRPr="00A8474C">
        <w:t xml:space="preserve"> prefinished aluminum surface, finish, colour</w:t>
      </w:r>
      <w:r>
        <w:t xml:space="preserve"> and</w:t>
      </w:r>
      <w:r w:rsidRPr="00A8474C">
        <w:t xml:space="preserve"> texture</w:t>
      </w:r>
      <w:r>
        <w:t xml:space="preserve">, and including </w:t>
      </w:r>
      <w:r w:rsidR="00936BA4">
        <w:t xml:space="preserve">frame corner </w:t>
      </w:r>
      <w:proofErr w:type="gramStart"/>
      <w:r w:rsidR="00936BA4">
        <w:t>details</w:t>
      </w:r>
      <w:proofErr w:type="gramEnd"/>
    </w:p>
    <w:p w14:paraId="5766B197" w14:textId="77777777" w:rsidR="00FB1562" w:rsidRDefault="004A1893" w:rsidP="004A1893">
      <w:pPr>
        <w:pStyle w:val="SpecP2"/>
      </w:pPr>
      <w:r>
        <w:t>.2</w:t>
      </w:r>
      <w:r>
        <w:tab/>
        <w:t>Submit duplicate 300 x 300</w:t>
      </w:r>
      <w:r w:rsidRPr="00A8474C">
        <w:t xml:space="preserve"> mm </w:t>
      </w:r>
      <w:r w:rsidRPr="004A1893">
        <w:rPr>
          <w:color w:val="C00000"/>
        </w:rPr>
        <w:t>(12 x 12 inches)</w:t>
      </w:r>
      <w:r>
        <w:t xml:space="preserve"> sample</w:t>
      </w:r>
      <w:r w:rsidR="00B424EA">
        <w:t xml:space="preserve"> sections</w:t>
      </w:r>
      <w:r>
        <w:t xml:space="preserve"> of insulating glass unit showing </w:t>
      </w:r>
      <w:r w:rsidRPr="00A8474C">
        <w:t xml:space="preserve">glazing materials </w:t>
      </w:r>
      <w:r>
        <w:t xml:space="preserve">and </w:t>
      </w:r>
      <w:r w:rsidRPr="00A8474C">
        <w:t>edge and corner</w:t>
      </w:r>
      <w:r>
        <w:t xml:space="preserve"> details</w:t>
      </w:r>
      <w:r w:rsidRPr="00A8474C">
        <w:t>.</w:t>
      </w:r>
    </w:p>
    <w:p w14:paraId="19B7C885" w14:textId="77777777" w:rsidR="004A1893" w:rsidRDefault="004A1893" w:rsidP="000526C0">
      <w:pPr>
        <w:pStyle w:val="SpecP1"/>
      </w:pPr>
    </w:p>
    <w:p w14:paraId="3A9467EA" w14:textId="77777777" w:rsidR="000C3BF0" w:rsidRPr="004A1893" w:rsidRDefault="000C3BF0" w:rsidP="000526C0">
      <w:pPr>
        <w:pStyle w:val="SpecP1"/>
      </w:pPr>
      <w:r>
        <w:t>.5</w:t>
      </w:r>
      <w:r>
        <w:tab/>
        <w:t xml:space="preserve">Thermal Performance: Submit verification that Insulating Glass Units used meet </w:t>
      </w:r>
      <w:r w:rsidR="00783B59">
        <w:t xml:space="preserve">[Usi] </w:t>
      </w:r>
      <w:r w:rsidR="00783B59" w:rsidRPr="00783B59">
        <w:rPr>
          <w:color w:val="C00000"/>
        </w:rPr>
        <w:t>[(</w:t>
      </w:r>
      <w:r w:rsidR="00515171" w:rsidRPr="00783B59">
        <w:rPr>
          <w:color w:val="C00000"/>
        </w:rPr>
        <w:t>U</w:t>
      </w:r>
      <w:r w:rsidR="00783B59" w:rsidRPr="00783B59">
        <w:rPr>
          <w:color w:val="C00000"/>
        </w:rPr>
        <w:t>)]</w:t>
      </w:r>
      <w:r w:rsidRPr="00783B59">
        <w:rPr>
          <w:color w:val="C00000"/>
        </w:rPr>
        <w:t xml:space="preserve"> </w:t>
      </w:r>
      <w:r w:rsidR="004E48CB" w:rsidRPr="004E48CB">
        <w:rPr>
          <w:color w:val="auto"/>
        </w:rPr>
        <w:t>centre of glass</w:t>
      </w:r>
      <w:r w:rsidR="004E48CB">
        <w:rPr>
          <w:color w:val="C00000"/>
        </w:rPr>
        <w:t xml:space="preserve"> </w:t>
      </w:r>
      <w:r>
        <w:t>values specified.</w:t>
      </w:r>
    </w:p>
    <w:p w14:paraId="6A634E6D" w14:textId="77777777" w:rsidR="005A0BF5" w:rsidRPr="008E7037" w:rsidRDefault="005A0BF5" w:rsidP="0085210D">
      <w:pPr>
        <w:pStyle w:val="SpecP2"/>
        <w:rPr>
          <w:b/>
        </w:rPr>
      </w:pPr>
    </w:p>
    <w:p w14:paraId="7EC4A44E" w14:textId="77777777" w:rsidR="00FB1562" w:rsidRPr="008E7037" w:rsidRDefault="00FD1676" w:rsidP="000526C0">
      <w:pPr>
        <w:pStyle w:val="SpecP1"/>
      </w:pPr>
      <w:r w:rsidRPr="008E7037">
        <w:t>.</w:t>
      </w:r>
      <w:r w:rsidR="000C3BF0">
        <w:t>6</w:t>
      </w:r>
      <w:r w:rsidR="00FB1562" w:rsidRPr="008E7037">
        <w:tab/>
        <w:t>Test Reports:</w:t>
      </w:r>
    </w:p>
    <w:p w14:paraId="58E03613" w14:textId="77777777" w:rsidR="00FB1562" w:rsidRDefault="00FB1562" w:rsidP="00FA3584">
      <w:pPr>
        <w:pStyle w:val="SpecP2"/>
      </w:pPr>
      <w:r w:rsidRPr="00FA3584">
        <w:t>.1</w:t>
      </w:r>
      <w:r w:rsidRPr="00FA3584">
        <w:tab/>
        <w:t xml:space="preserve"> </w:t>
      </w:r>
      <w:r w:rsidR="00FA3584" w:rsidRPr="00FA3584">
        <w:t xml:space="preserve">Submit test reports showing compliance with specified performance characteristics and physical properties including air </w:t>
      </w:r>
      <w:r w:rsidR="00936BA4">
        <w:t xml:space="preserve">and water </w:t>
      </w:r>
      <w:r w:rsidR="00FA3584" w:rsidRPr="00FA3584">
        <w:t>infiltration.</w:t>
      </w:r>
    </w:p>
    <w:p w14:paraId="2C876CEA" w14:textId="77777777" w:rsidR="00FA3584" w:rsidRDefault="00FA3584" w:rsidP="000526C0">
      <w:pPr>
        <w:pStyle w:val="SpecP1"/>
      </w:pPr>
    </w:p>
    <w:p w14:paraId="626A2A11" w14:textId="77777777" w:rsidR="00FA3584" w:rsidRPr="00FA3584" w:rsidRDefault="000C3BF0" w:rsidP="000526C0">
      <w:pPr>
        <w:pStyle w:val="SpecP1"/>
      </w:pPr>
      <w:r>
        <w:t>.7</w:t>
      </w:r>
      <w:r w:rsidR="00FA3584">
        <w:tab/>
        <w:t>Field Reports: Submit manufacturer’s field reports within 3 days of manufacturer representative</w:t>
      </w:r>
      <w:r w:rsidR="00936BA4">
        <w:t>’</w:t>
      </w:r>
      <w:r w:rsidR="00FA3584">
        <w:t>s site visit and inspection.</w:t>
      </w:r>
    </w:p>
    <w:p w14:paraId="1DDCBEF2" w14:textId="77777777" w:rsidR="00565E6B" w:rsidRPr="00FA3584" w:rsidRDefault="00565E6B">
      <w:pPr>
        <w:pStyle w:val="P2"/>
        <w:rPr>
          <w:rFonts w:ascii="Times New Roman" w:hAnsi="Times New Roman" w:cs="Times New Roman"/>
          <w:b w:val="0"/>
          <w:i w:val="0"/>
          <w:snapToGrid w:val="0"/>
        </w:rPr>
      </w:pPr>
    </w:p>
    <w:p w14:paraId="38960B8D" w14:textId="77777777" w:rsidR="00FB1562" w:rsidRPr="008E7037" w:rsidRDefault="00FB1562" w:rsidP="000526C0">
      <w:pPr>
        <w:pStyle w:val="SpecP1"/>
      </w:pPr>
      <w:r w:rsidRPr="008E7037">
        <w:t>.</w:t>
      </w:r>
      <w:r w:rsidR="000C3BF0">
        <w:t>8</w:t>
      </w:r>
      <w:r w:rsidRPr="008E7037">
        <w:tab/>
        <w:t>Sustainable Design (LEED).</w:t>
      </w:r>
    </w:p>
    <w:p w14:paraId="6F45FE8E" w14:textId="77777777" w:rsidR="00FB1562" w:rsidRPr="008E7037" w:rsidRDefault="00FB1562" w:rsidP="0085210D">
      <w:pPr>
        <w:pStyle w:val="SpecP2"/>
      </w:pPr>
      <w:r w:rsidRPr="008E7037">
        <w:t>.1</w:t>
      </w:r>
      <w:r w:rsidRPr="008E7037">
        <w:tab/>
        <w:t>LEED Submittals: In accordance with Section [01 35 21 – LEED Requirements]</w:t>
      </w:r>
    </w:p>
    <w:p w14:paraId="6B4381B9" w14:textId="77777777" w:rsidR="00565E6B" w:rsidRPr="008E7037" w:rsidRDefault="00565E6B">
      <w:pPr>
        <w:pStyle w:val="P2"/>
        <w:rPr>
          <w:rFonts w:ascii="Times New Roman" w:hAnsi="Times New Roman" w:cs="Times New Roman"/>
          <w:b w:val="0"/>
          <w:snapToGrid w:val="0"/>
        </w:rPr>
      </w:pPr>
    </w:p>
    <w:p w14:paraId="17D48507" w14:textId="77777777" w:rsidR="00FB1562" w:rsidRPr="008E7037" w:rsidRDefault="00FD1676" w:rsidP="000526C0">
      <w:pPr>
        <w:pStyle w:val="SpecP1"/>
      </w:pPr>
      <w:r w:rsidRPr="008E7037">
        <w:t>.</w:t>
      </w:r>
      <w:r w:rsidR="000C3BF0">
        <w:t>9</w:t>
      </w:r>
      <w:r w:rsidR="00FB1562" w:rsidRPr="008E7037">
        <w:tab/>
      </w:r>
      <w:r w:rsidR="00072403">
        <w:t xml:space="preserve">Installer </w:t>
      </w:r>
      <w:r w:rsidR="00FB1562" w:rsidRPr="008E7037">
        <w:t>Qualification</w:t>
      </w:r>
      <w:r w:rsidR="00072403">
        <w:t>s</w:t>
      </w:r>
      <w:r w:rsidR="00FB1562" w:rsidRPr="008E7037">
        <w:t>:</w:t>
      </w:r>
    </w:p>
    <w:p w14:paraId="4F0029E5" w14:textId="77777777" w:rsidR="00FB1562" w:rsidRDefault="00FB1562" w:rsidP="0085210D">
      <w:pPr>
        <w:pStyle w:val="SpecP2"/>
      </w:pPr>
      <w:r w:rsidRPr="008E7037">
        <w:t>.1</w:t>
      </w:r>
      <w:r w:rsidRPr="008E7037">
        <w:tab/>
        <w:t xml:space="preserve">Submit letter verifying installer’s experience with work </w:t>
      </w:r>
      <w:proofErr w:type="gramStart"/>
      <w:r w:rsidRPr="008E7037">
        <w:t>similar to</w:t>
      </w:r>
      <w:proofErr w:type="gramEnd"/>
      <w:r w:rsidRPr="008E7037">
        <w:t xml:space="preserve"> work of this Section. </w:t>
      </w:r>
    </w:p>
    <w:p w14:paraId="5454138D" w14:textId="77777777" w:rsidR="00D461EA" w:rsidRPr="008E7037" w:rsidRDefault="00D461EA">
      <w:pPr>
        <w:pStyle w:val="P2"/>
        <w:ind w:left="1440"/>
        <w:rPr>
          <w:rFonts w:ascii="Times New Roman" w:hAnsi="Times New Roman" w:cs="Times New Roman"/>
          <w:b w:val="0"/>
          <w:snapToGrid w:val="0"/>
        </w:rPr>
      </w:pPr>
    </w:p>
    <w:p w14:paraId="387EEE80" w14:textId="77777777" w:rsidR="00FB1562" w:rsidRPr="008E7037" w:rsidRDefault="00FB1562" w:rsidP="00565E6B">
      <w:pPr>
        <w:pStyle w:val="SpecArticle"/>
      </w:pPr>
      <w:r w:rsidRPr="008E7037">
        <w:t>1.0</w:t>
      </w:r>
      <w:r w:rsidR="000F0766">
        <w:t>6</w:t>
      </w:r>
      <w:r w:rsidRPr="008E7037">
        <w:tab/>
        <w:t>CLOSEOUT SUBMITTALS</w:t>
      </w:r>
    </w:p>
    <w:p w14:paraId="78907C03" w14:textId="77777777" w:rsidR="00D461EA" w:rsidRDefault="00D461EA" w:rsidP="000526C0">
      <w:pPr>
        <w:pStyle w:val="SpecP1"/>
      </w:pPr>
    </w:p>
    <w:p w14:paraId="59F28549" w14:textId="77777777" w:rsidR="00FB1562" w:rsidRPr="008E7037" w:rsidRDefault="00FB1562" w:rsidP="000526C0">
      <w:pPr>
        <w:pStyle w:val="SpecP1"/>
      </w:pPr>
      <w:r w:rsidRPr="008E7037">
        <w:t>.1</w:t>
      </w:r>
      <w:r w:rsidRPr="008E7037">
        <w:tab/>
        <w:t xml:space="preserve">Operation and Maintenance Data: Supply maintenance data for </w:t>
      </w:r>
      <w:r w:rsidR="00936BA4">
        <w:t>windows</w:t>
      </w:r>
      <w:r w:rsidRPr="008D52C7">
        <w:t xml:space="preserve"> </w:t>
      </w:r>
      <w:r w:rsidRPr="008E7037">
        <w:t xml:space="preserve">for incorporation into manual specified in Section </w:t>
      </w:r>
      <w:r w:rsidR="00722ECB">
        <w:t>[</w:t>
      </w:r>
      <w:r w:rsidRPr="008E7037">
        <w:t>01</w:t>
      </w:r>
      <w:r w:rsidR="00DE416E" w:rsidRPr="008E7037">
        <w:t> </w:t>
      </w:r>
      <w:r w:rsidRPr="008E7037">
        <w:t>78</w:t>
      </w:r>
      <w:r w:rsidR="00DE416E" w:rsidRPr="008E7037">
        <w:t> </w:t>
      </w:r>
      <w:r w:rsidRPr="008E7037">
        <w:t>00</w:t>
      </w:r>
      <w:r w:rsidR="00DE416E" w:rsidRPr="008E7037">
        <w:t> </w:t>
      </w:r>
      <w:r w:rsidR="00DE416E" w:rsidRPr="008E7037">
        <w:noBreakHyphen/>
      </w:r>
      <w:r w:rsidR="00073E8A" w:rsidRPr="008E7037">
        <w:t> </w:t>
      </w:r>
      <w:r w:rsidRPr="008E7037">
        <w:t>Closeout Submittals</w:t>
      </w:r>
      <w:r w:rsidR="00722ECB">
        <w:t>]</w:t>
      </w:r>
      <w:r w:rsidRPr="008E7037">
        <w:t>.</w:t>
      </w:r>
    </w:p>
    <w:p w14:paraId="47F027A6" w14:textId="77777777" w:rsidR="000E265E" w:rsidRPr="008E7037" w:rsidRDefault="00E72CE1" w:rsidP="001A5F2A">
      <w:pPr>
        <w:pStyle w:val="SpecSN"/>
      </w:pPr>
      <w:r w:rsidRPr="008E7037">
        <w:rPr>
          <w:u w:val="single"/>
        </w:rPr>
        <w:t>ALUMICOR GUIDE NOTE</w:t>
      </w:r>
      <w:r w:rsidR="000E265E" w:rsidRPr="008E7037">
        <w:t>: If LEED is not a part of the project delete the following Paragraph in its entirety.</w:t>
      </w:r>
    </w:p>
    <w:p w14:paraId="632DD4E2" w14:textId="77777777" w:rsidR="00FB1562" w:rsidRPr="008E7037" w:rsidRDefault="00FB1562" w:rsidP="000526C0">
      <w:pPr>
        <w:pStyle w:val="SpecP1"/>
      </w:pPr>
      <w:r w:rsidRPr="008E7037">
        <w:t>.</w:t>
      </w:r>
      <w:r w:rsidR="003C3B21" w:rsidRPr="008E7037">
        <w:t>2</w:t>
      </w:r>
      <w:r w:rsidRPr="008E7037">
        <w:tab/>
        <w:t>Sustainable Design Closeout Documentation (LEED).</w:t>
      </w:r>
    </w:p>
    <w:p w14:paraId="704CCA2D" w14:textId="77777777" w:rsidR="00FB1562" w:rsidRPr="008E7037" w:rsidRDefault="00FB1562" w:rsidP="00565E6B">
      <w:pPr>
        <w:pStyle w:val="SpecP2"/>
      </w:pPr>
      <w:r w:rsidRPr="008E7037">
        <w:t>.1</w:t>
      </w:r>
      <w:r w:rsidRPr="008E7037">
        <w:tab/>
        <w:t>Provide calculations on end-of-project recycling rates, salvage rates, and landfill rates for work of this Section demonstrating percentage of construction wastes which were recycled.</w:t>
      </w:r>
    </w:p>
    <w:p w14:paraId="4CF505A6" w14:textId="77777777" w:rsidR="00FB1562" w:rsidRPr="008E7037" w:rsidRDefault="00FB1562" w:rsidP="00565E6B">
      <w:pPr>
        <w:pStyle w:val="SpecP2"/>
      </w:pPr>
      <w:r w:rsidRPr="008E7037">
        <w:t>.2</w:t>
      </w:r>
      <w:r w:rsidRPr="008E7037">
        <w:tab/>
        <w:t>Submit verification from recycling facility showing receipt of materials.</w:t>
      </w:r>
    </w:p>
    <w:p w14:paraId="6EE6A152" w14:textId="77777777" w:rsidR="00565E6B" w:rsidRPr="008E7037" w:rsidRDefault="00565E6B" w:rsidP="000526C0">
      <w:pPr>
        <w:pStyle w:val="SpecP1"/>
      </w:pPr>
    </w:p>
    <w:p w14:paraId="20C7B5D6" w14:textId="77777777" w:rsidR="00FB1562" w:rsidRPr="008E7037" w:rsidRDefault="003C3B21" w:rsidP="000526C0">
      <w:pPr>
        <w:pStyle w:val="SpecP1"/>
      </w:pPr>
      <w:r w:rsidRPr="008E7037">
        <w:t>.3</w:t>
      </w:r>
      <w:r w:rsidR="00FB1562" w:rsidRPr="008E7037">
        <w:tab/>
        <w:t xml:space="preserve">Record Documentation: In accordance with Section </w:t>
      </w:r>
      <w:r w:rsidR="00722ECB">
        <w:t>[</w:t>
      </w:r>
      <w:r w:rsidR="00073E8A" w:rsidRPr="008E7037">
        <w:t>01 78 00 </w:t>
      </w:r>
      <w:r w:rsidR="00073E8A" w:rsidRPr="008E7037">
        <w:noBreakHyphen/>
        <w:t> Closeout Submittals</w:t>
      </w:r>
      <w:r w:rsidR="00722ECB">
        <w:t>]</w:t>
      </w:r>
      <w:r w:rsidR="00FB1562" w:rsidRPr="008E7037">
        <w:t>.</w:t>
      </w:r>
    </w:p>
    <w:p w14:paraId="28978DB6" w14:textId="77777777" w:rsidR="00FB1562" w:rsidRPr="008E7037" w:rsidRDefault="00FB1562" w:rsidP="00565E6B">
      <w:pPr>
        <w:pStyle w:val="SpecP2"/>
      </w:pPr>
      <w:r w:rsidRPr="008E7037">
        <w:t>.1</w:t>
      </w:r>
      <w:r w:rsidRPr="008E7037">
        <w:tab/>
        <w:t xml:space="preserve">List materials used in </w:t>
      </w:r>
      <w:r w:rsidR="00936BA4">
        <w:t>windows</w:t>
      </w:r>
      <w:r w:rsidR="006A56D8" w:rsidRPr="008E7037">
        <w:rPr>
          <w:color w:val="C00000"/>
        </w:rPr>
        <w:t xml:space="preserve"> </w:t>
      </w:r>
      <w:r w:rsidR="001B1272" w:rsidRPr="008E7037">
        <w:t>work</w:t>
      </w:r>
      <w:r w:rsidRPr="008E7037">
        <w:t>.</w:t>
      </w:r>
    </w:p>
    <w:p w14:paraId="59245715" w14:textId="77777777" w:rsidR="00FB1562" w:rsidRPr="008E7037" w:rsidRDefault="001B1272" w:rsidP="00565E6B">
      <w:pPr>
        <w:pStyle w:val="SpecP2"/>
      </w:pPr>
      <w:r w:rsidRPr="008E7037">
        <w:t>.2</w:t>
      </w:r>
      <w:r w:rsidR="00FB1562" w:rsidRPr="008E7037">
        <w:tab/>
        <w:t>Warranty: Submit warranty documents specified.</w:t>
      </w:r>
    </w:p>
    <w:p w14:paraId="622DA3E8" w14:textId="77777777" w:rsidR="00565E6B" w:rsidRPr="008E7037" w:rsidRDefault="00565E6B" w:rsidP="000526C0">
      <w:pPr>
        <w:pStyle w:val="SpecP1"/>
      </w:pPr>
    </w:p>
    <w:p w14:paraId="0BF5EEF9" w14:textId="77777777" w:rsidR="008E7037" w:rsidRPr="008E7037" w:rsidRDefault="00FB1562" w:rsidP="008E7037">
      <w:pPr>
        <w:pStyle w:val="SpecArticle"/>
      </w:pPr>
      <w:r w:rsidRPr="008E7037">
        <w:t>1.0</w:t>
      </w:r>
      <w:r w:rsidR="000F0766">
        <w:t>7</w:t>
      </w:r>
      <w:r w:rsidRPr="008E7037">
        <w:tab/>
        <w:t>QUALITY ASSURANCE</w:t>
      </w:r>
    </w:p>
    <w:p w14:paraId="74DD8B50" w14:textId="77777777" w:rsidR="008E7037" w:rsidRPr="008E7037" w:rsidRDefault="008E7037" w:rsidP="008E7037">
      <w:pPr>
        <w:pStyle w:val="SpecArticle"/>
      </w:pPr>
    </w:p>
    <w:p w14:paraId="7236797D" w14:textId="77777777" w:rsidR="00FB1562" w:rsidRPr="008E7037" w:rsidRDefault="00FB1562" w:rsidP="000526C0">
      <w:pPr>
        <w:pStyle w:val="SpecP1"/>
        <w:rPr>
          <w:b/>
        </w:rPr>
      </w:pPr>
      <w:r w:rsidRPr="008E7037">
        <w:t>.1</w:t>
      </w:r>
      <w:r w:rsidRPr="008E7037">
        <w:tab/>
        <w:t>Sustainability Standards Certification (LEED).</w:t>
      </w:r>
    </w:p>
    <w:p w14:paraId="2EDFB350" w14:textId="77777777" w:rsidR="00FB1562" w:rsidRDefault="00FB1562" w:rsidP="00565E6B">
      <w:pPr>
        <w:pStyle w:val="SpecP2"/>
      </w:pPr>
      <w:r w:rsidRPr="008E7037">
        <w:lastRenderedPageBreak/>
        <w:t>.1</w:t>
      </w:r>
      <w:r w:rsidRPr="008E7037">
        <w:tab/>
        <w:t xml:space="preserve">LEED Canada-NC Version 1.0 submittals: in accordance with Section </w:t>
      </w:r>
      <w:r w:rsidR="00722ECB">
        <w:t>[</w:t>
      </w:r>
      <w:r w:rsidRPr="008E7037">
        <w:t>01</w:t>
      </w:r>
      <w:r w:rsidR="00073E8A" w:rsidRPr="008E7037">
        <w:t> </w:t>
      </w:r>
      <w:r w:rsidRPr="008E7037">
        <w:t>35</w:t>
      </w:r>
      <w:r w:rsidR="00073E8A" w:rsidRPr="008E7037">
        <w:t> </w:t>
      </w:r>
      <w:r w:rsidRPr="008E7037">
        <w:t>21</w:t>
      </w:r>
      <w:r w:rsidR="00073E8A" w:rsidRPr="008E7037">
        <w:t> </w:t>
      </w:r>
      <w:r w:rsidR="00073E8A" w:rsidRPr="008E7037">
        <w:noBreakHyphen/>
        <w:t> </w:t>
      </w:r>
      <w:r w:rsidRPr="008E7037">
        <w:t>LEED Requirements</w:t>
      </w:r>
      <w:r w:rsidR="00722ECB">
        <w:t>]</w:t>
      </w:r>
      <w:r w:rsidRPr="008E7037">
        <w:t>.</w:t>
      </w:r>
    </w:p>
    <w:p w14:paraId="36EC1A7D" w14:textId="77777777" w:rsidR="001343A2" w:rsidRPr="001343A2" w:rsidRDefault="001343A2" w:rsidP="000526C0">
      <w:pPr>
        <w:pStyle w:val="SpecP1"/>
      </w:pPr>
    </w:p>
    <w:p w14:paraId="56EEC420" w14:textId="77777777" w:rsidR="00FB1562" w:rsidRPr="008E7037" w:rsidRDefault="00E72CE1" w:rsidP="001A5F2A">
      <w:pPr>
        <w:pStyle w:val="SpecSN"/>
      </w:pPr>
      <w:r w:rsidRPr="008E7037">
        <w:rPr>
          <w:u w:val="single"/>
        </w:rPr>
        <w:t>ALUMICOR GUIDE NOTE</w:t>
      </w:r>
      <w:r w:rsidR="00FB1562" w:rsidRPr="008E7037">
        <w:t>:</w:t>
      </w:r>
      <w:r w:rsidR="007E7F7F">
        <w:t xml:space="preserve"> </w:t>
      </w:r>
      <w:r w:rsidR="00FB1562" w:rsidRPr="008E7037">
        <w:t>The following Article although not part of Quality Assurance, can be used to enhance the quality of materials by ensuring that they are delivered and handled properly at the work site.</w:t>
      </w:r>
    </w:p>
    <w:p w14:paraId="20E6E515" w14:textId="77777777" w:rsidR="00FB1562" w:rsidRPr="008E7037" w:rsidRDefault="00FB1562" w:rsidP="00565E6B">
      <w:pPr>
        <w:pStyle w:val="SpecArticle"/>
      </w:pPr>
      <w:r w:rsidRPr="008E7037">
        <w:t>1.0</w:t>
      </w:r>
      <w:r w:rsidR="000F0766">
        <w:t>8</w:t>
      </w:r>
      <w:r w:rsidRPr="008E7037">
        <w:tab/>
        <w:t>DELIVERY STORAGE AND HANDLING</w:t>
      </w:r>
    </w:p>
    <w:p w14:paraId="54EF07DB" w14:textId="77777777" w:rsidR="00C23B1A" w:rsidRPr="008E7037" w:rsidRDefault="00C23B1A">
      <w:pPr>
        <w:rPr>
          <w:rFonts w:cs="Times New Roman"/>
          <w:i/>
          <w:snapToGrid w:val="0"/>
        </w:rPr>
      </w:pPr>
    </w:p>
    <w:p w14:paraId="710D435C" w14:textId="77777777" w:rsidR="00FB1562" w:rsidRPr="008E7037" w:rsidRDefault="00FB1562" w:rsidP="000526C0">
      <w:pPr>
        <w:pStyle w:val="SpecP1"/>
      </w:pPr>
      <w:r w:rsidRPr="008E7037">
        <w:t>.</w:t>
      </w:r>
      <w:r w:rsidRPr="008E7037">
        <w:rPr>
          <w:rStyle w:val="SpecNotesChar"/>
          <w:rFonts w:ascii="Times New Roman" w:hAnsi="Times New Roman" w:cs="Times New Roman"/>
          <w:b w:val="0"/>
          <w:sz w:val="20"/>
          <w:szCs w:val="20"/>
          <w:lang w:val="en-CA" w:eastAsia="en-CA"/>
        </w:rPr>
        <w:t>1</w:t>
      </w:r>
      <w:r w:rsidRPr="008E7037">
        <w:rPr>
          <w:rStyle w:val="SpecNotesChar"/>
          <w:rFonts w:ascii="Times New Roman" w:hAnsi="Times New Roman" w:cs="Times New Roman"/>
          <w:b w:val="0"/>
          <w:sz w:val="20"/>
          <w:szCs w:val="20"/>
          <w:lang w:val="en-CA" w:eastAsia="en-CA"/>
        </w:rPr>
        <w:tab/>
        <w:t xml:space="preserve">Delivery and Acceptance Requirements: </w:t>
      </w:r>
    </w:p>
    <w:p w14:paraId="24DE025B" w14:textId="77777777" w:rsidR="00FB1562" w:rsidRPr="008E7037" w:rsidRDefault="00FB1562" w:rsidP="00565E6B">
      <w:pPr>
        <w:pStyle w:val="SpecP2"/>
      </w:pPr>
      <w:r w:rsidRPr="008E7037">
        <w:t>.1</w:t>
      </w:r>
      <w:r w:rsidRPr="008E7037">
        <w:tab/>
        <w:t>Deliver material in accordance with Section 01</w:t>
      </w:r>
      <w:r w:rsidR="00073E8A" w:rsidRPr="008E7037">
        <w:t> </w:t>
      </w:r>
      <w:r w:rsidRPr="008E7037">
        <w:t>61</w:t>
      </w:r>
      <w:r w:rsidR="00073E8A" w:rsidRPr="008E7037">
        <w:t> </w:t>
      </w:r>
      <w:r w:rsidRPr="008E7037">
        <w:t>00</w:t>
      </w:r>
      <w:r w:rsidR="00073E8A" w:rsidRPr="008E7037">
        <w:t> </w:t>
      </w:r>
      <w:r w:rsidR="00073E8A" w:rsidRPr="008E7037">
        <w:noBreakHyphen/>
        <w:t> </w:t>
      </w:r>
      <w:r w:rsidRPr="008E7037">
        <w:t>Common Product Requirements.</w:t>
      </w:r>
    </w:p>
    <w:p w14:paraId="740D201E" w14:textId="77777777" w:rsidR="00FB1562" w:rsidRDefault="00FB1562" w:rsidP="008E7037">
      <w:pPr>
        <w:pStyle w:val="SpecP2"/>
      </w:pPr>
      <w:r w:rsidRPr="008E7037">
        <w:t>.2</w:t>
      </w:r>
      <w:r w:rsidRPr="008E7037">
        <w:tab/>
        <w:t>Delive</w:t>
      </w:r>
      <w:r w:rsidR="00F26618" w:rsidRPr="008E7037">
        <w:t xml:space="preserve">r aluminum </w:t>
      </w:r>
      <w:r w:rsidR="006738CF">
        <w:t>windows</w:t>
      </w:r>
      <w:r w:rsidRPr="008E7037">
        <w:t xml:space="preserve"> in manufacturer</w:t>
      </w:r>
      <w:r w:rsidRPr="008E7037">
        <w:sym w:font="WP TypographicSymbols" w:char="003D"/>
      </w:r>
      <w:r w:rsidRPr="008E7037">
        <w:t>s original packaging with identification labels intact and in sizes to suit project</w:t>
      </w:r>
      <w:r w:rsidR="00F26618" w:rsidRPr="008E7037">
        <w:t>.</w:t>
      </w:r>
    </w:p>
    <w:p w14:paraId="36960E8B" w14:textId="77777777" w:rsidR="006738CF" w:rsidRPr="006738CF" w:rsidRDefault="006738CF" w:rsidP="006738CF">
      <w:pPr>
        <w:pStyle w:val="SpecP2"/>
      </w:pPr>
      <w:r>
        <w:t>.3</w:t>
      </w:r>
      <w:r>
        <w:tab/>
      </w:r>
      <w:r w:rsidRPr="00DB78FD">
        <w:t>Brace frames to maintain squareness and rigidity during shipment</w:t>
      </w:r>
      <w:r>
        <w:t>.</w:t>
      </w:r>
    </w:p>
    <w:p w14:paraId="35B8B6D9" w14:textId="77777777" w:rsidR="00841381" w:rsidRDefault="00841381" w:rsidP="000526C0">
      <w:pPr>
        <w:pStyle w:val="SpecP1"/>
      </w:pPr>
    </w:p>
    <w:p w14:paraId="0A4B8032" w14:textId="77777777" w:rsidR="00841381" w:rsidRPr="00841381" w:rsidRDefault="00841381" w:rsidP="000526C0">
      <w:pPr>
        <w:pStyle w:val="SpecP1"/>
      </w:pPr>
      <w:r>
        <w:t>.2</w:t>
      </w:r>
      <w:r>
        <w:tab/>
        <w:t xml:space="preserve">Material </w:t>
      </w:r>
      <w:r w:rsidR="008D52C7">
        <w:t>Handling</w:t>
      </w:r>
      <w:r>
        <w:t xml:space="preserve">: To </w:t>
      </w:r>
      <w:r w:rsidRPr="00A8474C">
        <w:t>AAMA CW</w:t>
      </w:r>
      <w:r>
        <w:t>-</w:t>
      </w:r>
      <w:r w:rsidRPr="00A8474C">
        <w:t>10</w:t>
      </w:r>
      <w:r>
        <w:t>.</w:t>
      </w:r>
    </w:p>
    <w:p w14:paraId="0D81BE15" w14:textId="77777777" w:rsidR="008E7037" w:rsidRPr="008E7037" w:rsidRDefault="008E7037" w:rsidP="000526C0">
      <w:pPr>
        <w:pStyle w:val="SpecP1"/>
      </w:pPr>
    </w:p>
    <w:p w14:paraId="4565DCC8" w14:textId="77777777" w:rsidR="00FB1562" w:rsidRPr="008E7037" w:rsidRDefault="00FB1562" w:rsidP="000526C0">
      <w:pPr>
        <w:pStyle w:val="SpecP1"/>
      </w:pPr>
      <w:r w:rsidRPr="008E7037">
        <w:t>.</w:t>
      </w:r>
      <w:r w:rsidR="00722ECB">
        <w:t>3</w:t>
      </w:r>
      <w:r w:rsidRPr="008E7037">
        <w:tab/>
        <w:t xml:space="preserve">Storage and Handling Requirements: Store materials </w:t>
      </w:r>
      <w:r w:rsidR="00B51385" w:rsidRPr="008E7037">
        <w:t xml:space="preserve">off ground and </w:t>
      </w:r>
      <w:r w:rsidRPr="008E7037">
        <w:t>protected from exposure to harmful weather conditions and at temperature conditions recommended by manufacturer.</w:t>
      </w:r>
    </w:p>
    <w:p w14:paraId="6FD3C47D" w14:textId="77777777" w:rsidR="00FB1562" w:rsidRPr="008E7037" w:rsidRDefault="00B51385" w:rsidP="008E7037">
      <w:pPr>
        <w:pStyle w:val="SpecP2"/>
      </w:pPr>
      <w:r w:rsidRPr="00841381">
        <w:t>.1</w:t>
      </w:r>
      <w:r w:rsidRPr="00841381">
        <w:tab/>
      </w:r>
      <w:r w:rsidR="00841381">
        <w:t xml:space="preserve">Material storage: To </w:t>
      </w:r>
      <w:r w:rsidR="00841381" w:rsidRPr="00A8474C">
        <w:t>AAMA CW</w:t>
      </w:r>
      <w:r w:rsidR="00841381">
        <w:t>-</w:t>
      </w:r>
      <w:r w:rsidR="00841381" w:rsidRPr="00A8474C">
        <w:t>10</w:t>
      </w:r>
      <w:r w:rsidR="00841381">
        <w:t>.</w:t>
      </w:r>
    </w:p>
    <w:p w14:paraId="2A25D577" w14:textId="77777777" w:rsidR="008E7037" w:rsidRPr="008E7037" w:rsidRDefault="008E7037" w:rsidP="000526C0">
      <w:pPr>
        <w:pStyle w:val="SpecP1"/>
      </w:pPr>
    </w:p>
    <w:p w14:paraId="087AF8FF" w14:textId="77777777" w:rsidR="00937DD6" w:rsidRPr="008E7037" w:rsidRDefault="00EE5FDD" w:rsidP="000526C0">
      <w:pPr>
        <w:pStyle w:val="SpecP1"/>
      </w:pPr>
      <w:r w:rsidRPr="008E7037">
        <w:t>.</w:t>
      </w:r>
      <w:r w:rsidR="00722ECB">
        <w:t>4</w:t>
      </w:r>
      <w:r w:rsidRPr="008E7037">
        <w:tab/>
      </w:r>
      <w:r w:rsidR="00FB1562" w:rsidRPr="008E7037">
        <w:t xml:space="preserve">Packaging Waste Management: </w:t>
      </w:r>
    </w:p>
    <w:p w14:paraId="70AEFC0A" w14:textId="77777777" w:rsidR="00937DD6" w:rsidRPr="008E7037" w:rsidRDefault="00E72CE1" w:rsidP="001A5F2A">
      <w:pPr>
        <w:pStyle w:val="SpecSN"/>
      </w:pPr>
      <w:r w:rsidRPr="008E7037">
        <w:rPr>
          <w:u w:val="single"/>
        </w:rPr>
        <w:t>ALUMICOR GUIDE NOTE</w:t>
      </w:r>
      <w:r w:rsidR="00937DD6" w:rsidRPr="008E7037">
        <w:t>: For smaller projects that do not have a separate Section for waste management and disposal, delete the following paragraph.</w:t>
      </w:r>
    </w:p>
    <w:p w14:paraId="04080EB0" w14:textId="77777777" w:rsidR="00FB1562" w:rsidRPr="008E7037" w:rsidRDefault="00937DD6" w:rsidP="008E7037">
      <w:pPr>
        <w:pStyle w:val="SpecP2"/>
      </w:pPr>
      <w:r w:rsidRPr="008E7037">
        <w:rPr>
          <w:color w:val="000000"/>
        </w:rPr>
        <w:t>.1</w:t>
      </w:r>
      <w:r w:rsidRPr="008E7037">
        <w:rPr>
          <w:color w:val="000000"/>
        </w:rPr>
        <w:tab/>
      </w:r>
      <w:r w:rsidR="00FB1562" w:rsidRPr="008E7037">
        <w:t xml:space="preserve">Separate and recycle waste </w:t>
      </w:r>
      <w:r w:rsidR="00F26618" w:rsidRPr="008E7037">
        <w:t xml:space="preserve">packaging </w:t>
      </w:r>
      <w:r w:rsidR="00FB1562" w:rsidRPr="008E7037">
        <w:t>materials in accordance with Section</w:t>
      </w:r>
      <w:r w:rsidR="00EE5FDD" w:rsidRPr="008E7037">
        <w:t xml:space="preserve"> </w:t>
      </w:r>
      <w:r w:rsidR="00722ECB">
        <w:t>[</w:t>
      </w:r>
      <w:r w:rsidR="00EE5FDD" w:rsidRPr="008E7037">
        <w:t>0</w:t>
      </w:r>
      <w:r w:rsidR="00FB1562" w:rsidRPr="008E7037">
        <w:t>1</w:t>
      </w:r>
      <w:r w:rsidR="00073E8A" w:rsidRPr="008E7037">
        <w:t> </w:t>
      </w:r>
      <w:r w:rsidR="00FB1562" w:rsidRPr="008E7037">
        <w:t>74</w:t>
      </w:r>
      <w:r w:rsidR="00073E8A" w:rsidRPr="008E7037">
        <w:t> </w:t>
      </w:r>
      <w:r w:rsidR="00FB1562" w:rsidRPr="008E7037">
        <w:t>19</w:t>
      </w:r>
      <w:r w:rsidR="00073E8A" w:rsidRPr="008E7037">
        <w:t> </w:t>
      </w:r>
      <w:r w:rsidR="00073E8A" w:rsidRPr="008E7037">
        <w:noBreakHyphen/>
        <w:t> </w:t>
      </w:r>
      <w:r w:rsidR="00FB1562" w:rsidRPr="008E7037">
        <w:t xml:space="preserve">Construction Waste Management </w:t>
      </w:r>
      <w:r w:rsidR="00F26618" w:rsidRPr="008E7037">
        <w:t>a</w:t>
      </w:r>
      <w:r w:rsidR="00FB1562" w:rsidRPr="008E7037">
        <w:t>nd Disposal</w:t>
      </w:r>
      <w:r w:rsidR="00722ECB">
        <w:t>]</w:t>
      </w:r>
      <w:r w:rsidR="00FB1562" w:rsidRPr="008E7037">
        <w:t>.</w:t>
      </w:r>
    </w:p>
    <w:p w14:paraId="44281D93" w14:textId="77777777" w:rsidR="00F26618" w:rsidRPr="008E7037" w:rsidRDefault="00FB1562" w:rsidP="008E7037">
      <w:pPr>
        <w:pStyle w:val="SpecP2"/>
        <w:rPr>
          <w:color w:val="000000"/>
        </w:rPr>
      </w:pPr>
      <w:r w:rsidRPr="008E7037">
        <w:t>.</w:t>
      </w:r>
      <w:r w:rsidR="00937DD6" w:rsidRPr="008E7037">
        <w:t>2</w:t>
      </w:r>
      <w:r w:rsidRPr="008E7037">
        <w:tab/>
        <w:t xml:space="preserve">Remove </w:t>
      </w:r>
      <w:r w:rsidR="00F26618" w:rsidRPr="008E7037">
        <w:t xml:space="preserve">waste packaging materials </w:t>
      </w:r>
      <w:r w:rsidRPr="008E7037">
        <w:t>from site and dispose of packaging materials at appropriate recycling facilities.</w:t>
      </w:r>
      <w:r w:rsidR="00F26618" w:rsidRPr="008E7037">
        <w:rPr>
          <w:color w:val="000000"/>
        </w:rPr>
        <w:t xml:space="preserve"> </w:t>
      </w:r>
    </w:p>
    <w:p w14:paraId="52036D9D" w14:textId="77777777" w:rsidR="00FB1562" w:rsidRPr="008E7037" w:rsidRDefault="00F26618" w:rsidP="001A5F2A">
      <w:pPr>
        <w:pStyle w:val="SpecSN"/>
      </w:pPr>
      <w:r w:rsidRPr="008E7037">
        <w:rPr>
          <w:u w:val="single"/>
        </w:rPr>
        <w:t>ALUMICOR GUIDE NOTE</w:t>
      </w:r>
      <w:r w:rsidRPr="008E7037">
        <w:t xml:space="preserve">: For smaller projects that do not have a Waste Management Plan, delete the </w:t>
      </w:r>
      <w:r w:rsidR="003A5EED" w:rsidRPr="008E7037">
        <w:t>option referring to a Waste management Plan</w:t>
      </w:r>
      <w:r w:rsidRPr="008E7037">
        <w:t>.</w:t>
      </w:r>
    </w:p>
    <w:p w14:paraId="6890F860" w14:textId="77777777" w:rsidR="0035474C" w:rsidRDefault="00937DD6" w:rsidP="008E7037">
      <w:pPr>
        <w:pStyle w:val="SpecP2"/>
      </w:pPr>
      <w:r w:rsidRPr="008E7037">
        <w:t>.3</w:t>
      </w:r>
      <w:r w:rsidR="00FB1562" w:rsidRPr="008E7037">
        <w:tab/>
        <w:t>Collect and separate for disposal paper</w:t>
      </w:r>
      <w:r w:rsidR="0035474C" w:rsidRPr="008E7037">
        <w:t xml:space="preserve"> and plastic</w:t>
      </w:r>
      <w:r w:rsidR="00FB1562" w:rsidRPr="008E7037">
        <w:t xml:space="preserve"> material in appropriate on-site storage containers for </w:t>
      </w:r>
      <w:proofErr w:type="gramStart"/>
      <w:r w:rsidR="00FB1562" w:rsidRPr="008E7037">
        <w:t>recycling</w:t>
      </w:r>
      <w:r w:rsidR="00F26618" w:rsidRPr="008E7037">
        <w:t>[</w:t>
      </w:r>
      <w:proofErr w:type="gramEnd"/>
      <w:r w:rsidR="00FB1562" w:rsidRPr="008E7037">
        <w:t xml:space="preserve"> in accordance with Waste Management Plan</w:t>
      </w:r>
      <w:r w:rsidR="00F26618" w:rsidRPr="008E7037">
        <w:t>]</w:t>
      </w:r>
      <w:r w:rsidR="00FB1562" w:rsidRPr="008E7037">
        <w:t>.</w:t>
      </w:r>
    </w:p>
    <w:p w14:paraId="1C955AA3" w14:textId="77777777" w:rsidR="008E7037" w:rsidRPr="008E7037" w:rsidRDefault="008E7037" w:rsidP="000526C0">
      <w:pPr>
        <w:pStyle w:val="SpecP1"/>
      </w:pPr>
    </w:p>
    <w:p w14:paraId="28C2D7F0" w14:textId="77777777" w:rsidR="003537AA" w:rsidRPr="008E7037" w:rsidRDefault="003537AA" w:rsidP="008E7037">
      <w:pPr>
        <w:pStyle w:val="SpecArticle"/>
      </w:pPr>
      <w:r w:rsidRPr="008E7037">
        <w:t>1.</w:t>
      </w:r>
      <w:r w:rsidR="000F0766">
        <w:t>09</w:t>
      </w:r>
      <w:r w:rsidRPr="008E7037">
        <w:tab/>
        <w:t>WARRANTY</w:t>
      </w:r>
    </w:p>
    <w:p w14:paraId="55E2D8EB" w14:textId="77777777" w:rsidR="008E7037" w:rsidRPr="008E7037" w:rsidRDefault="008E7037" w:rsidP="008E7037"/>
    <w:p w14:paraId="7AA89B31" w14:textId="77777777" w:rsidR="003537AA" w:rsidRDefault="003537AA" w:rsidP="000526C0">
      <w:pPr>
        <w:pStyle w:val="SpecP1"/>
      </w:pPr>
      <w:r w:rsidRPr="008E7037">
        <w:t>.1</w:t>
      </w:r>
      <w:r w:rsidRPr="008E7037">
        <w:tab/>
        <w:t xml:space="preserve">Project Warranty: </w:t>
      </w:r>
      <w:r w:rsidR="00760B2A" w:rsidRPr="008E7037">
        <w:fldChar w:fldCharType="begin"/>
      </w:r>
      <w:r w:rsidRPr="008E7037">
        <w:instrText xml:space="preserve"> SEQ CHAPTER \h \r 1</w:instrText>
      </w:r>
      <w:r w:rsidR="00760B2A" w:rsidRPr="008E7037">
        <w:fldChar w:fldCharType="end"/>
      </w:r>
      <w:r w:rsidRPr="008E7037">
        <w:t>Refer to Contract Conditions for project warranty provisions.</w:t>
      </w:r>
    </w:p>
    <w:p w14:paraId="31568F41" w14:textId="77777777" w:rsidR="008E7037" w:rsidRPr="008E7037" w:rsidRDefault="008E7037" w:rsidP="000526C0">
      <w:pPr>
        <w:pStyle w:val="SpecP1"/>
      </w:pPr>
    </w:p>
    <w:p w14:paraId="60C26C2E" w14:textId="77777777" w:rsidR="00F14E62" w:rsidRPr="008E7037" w:rsidRDefault="003537AA" w:rsidP="000526C0">
      <w:pPr>
        <w:pStyle w:val="SpecP1"/>
      </w:pPr>
      <w:r w:rsidRPr="008E7037">
        <w:t>.2</w:t>
      </w:r>
      <w:r w:rsidRPr="008E7037">
        <w:tab/>
        <w:t>Manufacturer’s warranty: Submit, for Owner’s acceptance, manufacturer’s standard warranty document executed by authorized company official. Manufacturer’s warranty is in addition to and not intended to limit other rights Owner may have under Contract Conditions.</w:t>
      </w:r>
    </w:p>
    <w:p w14:paraId="1DBD0A10" w14:textId="77777777" w:rsidR="003537AA" w:rsidRPr="008E7037" w:rsidRDefault="003537AA" w:rsidP="001A5F2A">
      <w:pPr>
        <w:pStyle w:val="SpecSN"/>
      </w:pPr>
      <w:r w:rsidRPr="008E7037">
        <w:rPr>
          <w:u w:val="single"/>
        </w:rPr>
        <w:t>ALUMICOR GUIDE NOTE</w:t>
      </w:r>
      <w:r w:rsidRPr="008E7037">
        <w:t>: Coordinate article below with manufacturer’s warranty requirements.</w:t>
      </w:r>
    </w:p>
    <w:p w14:paraId="7837CA1F" w14:textId="77777777" w:rsidR="003537AA" w:rsidRDefault="003537AA" w:rsidP="000526C0">
      <w:pPr>
        <w:pStyle w:val="SpecP1"/>
      </w:pPr>
      <w:r w:rsidRPr="008E7037">
        <w:t>.3</w:t>
      </w:r>
      <w:r w:rsidRPr="008E7037">
        <w:tab/>
        <w:t>Warranty period: [</w:t>
      </w:r>
      <w:r w:rsidR="001D1778">
        <w:t>1</w:t>
      </w:r>
      <w:r w:rsidRPr="008E7037">
        <w:t>]</w:t>
      </w:r>
      <w:r w:rsidR="001D1778">
        <w:t xml:space="preserve"> [</w:t>
      </w:r>
      <w:r w:rsidR="00EC5AED">
        <w:t>2</w:t>
      </w:r>
      <w:r w:rsidR="001D1778">
        <w:t>] years</w:t>
      </w:r>
      <w:r w:rsidRPr="008E7037">
        <w:t xml:space="preserve"> commencing on Date of Substantial Performance of </w:t>
      </w:r>
      <w:r w:rsidR="00FF6BE2">
        <w:t>W</w:t>
      </w:r>
      <w:r w:rsidRPr="008E7037">
        <w:t>ork.</w:t>
      </w:r>
    </w:p>
    <w:p w14:paraId="0F51FDF4" w14:textId="3AE83FC7" w:rsidR="00FF6BE2" w:rsidRPr="00FF6BE2" w:rsidRDefault="00FF6BE2" w:rsidP="00FF6BE2">
      <w:pPr>
        <w:pStyle w:val="SpecP2"/>
      </w:pPr>
    </w:p>
    <w:p w14:paraId="1C99BC32" w14:textId="77777777" w:rsidR="00FB1562" w:rsidRPr="008E7037" w:rsidRDefault="00FB1562" w:rsidP="008E7037">
      <w:pPr>
        <w:pStyle w:val="SpecPart"/>
      </w:pPr>
      <w:r w:rsidRPr="008E7037">
        <w:t>2</w:t>
      </w:r>
      <w:r w:rsidRPr="008E7037">
        <w:tab/>
        <w:t>PRODUCTS</w:t>
      </w:r>
    </w:p>
    <w:p w14:paraId="50D58F2C" w14:textId="77777777" w:rsidR="00A77220" w:rsidRDefault="00FB1562" w:rsidP="00F14E62">
      <w:pPr>
        <w:pStyle w:val="SpecArticle"/>
      </w:pPr>
      <w:r w:rsidRPr="008E7037">
        <w:t>2.01</w:t>
      </w:r>
      <w:r w:rsidR="00AD00D0" w:rsidRPr="008E7037">
        <w:tab/>
      </w:r>
      <w:r w:rsidR="00664FA0" w:rsidRPr="008E7037">
        <w:t>MANUFACTURER</w:t>
      </w:r>
    </w:p>
    <w:p w14:paraId="2BE26FFD" w14:textId="77777777" w:rsidR="008E7037" w:rsidRPr="008E7037" w:rsidRDefault="008E7037" w:rsidP="00F14E62">
      <w:pPr>
        <w:pStyle w:val="SpecArticle"/>
      </w:pPr>
    </w:p>
    <w:p w14:paraId="28EF110E" w14:textId="77777777" w:rsidR="004F1CE0" w:rsidRDefault="00664FA0" w:rsidP="000526C0">
      <w:pPr>
        <w:pStyle w:val="SpecP1"/>
        <w:rPr>
          <w:i/>
        </w:rPr>
      </w:pPr>
      <w:r w:rsidRPr="008E7037">
        <w:t>.1</w:t>
      </w:r>
      <w:r w:rsidRPr="008E7037">
        <w:tab/>
        <w:t xml:space="preserve">Manufacturer: </w:t>
      </w:r>
      <w:r w:rsidR="00A77220" w:rsidRPr="008E7037">
        <w:t xml:space="preserve">Alumicor Limited, </w:t>
      </w:r>
      <w:r w:rsidR="002D0C14">
        <w:t xml:space="preserve">290 </w:t>
      </w:r>
      <w:proofErr w:type="spellStart"/>
      <w:r w:rsidR="002D0C14">
        <w:t>Humberline</w:t>
      </w:r>
      <w:proofErr w:type="spellEnd"/>
      <w:r w:rsidR="002D0C14">
        <w:t xml:space="preserve"> Drive, Toronto, Ontario, Canada M9W 5S2</w:t>
      </w:r>
      <w:r w:rsidR="004F1CE0" w:rsidRPr="008E7037">
        <w:t>,</w:t>
      </w:r>
      <w:r w:rsidR="00EE5FDD" w:rsidRPr="008E7037">
        <w:t xml:space="preserve"> </w:t>
      </w:r>
      <w:r w:rsidR="004F1CE0" w:rsidRPr="008E7037">
        <w:t>Phone:</w:t>
      </w:r>
      <w:r w:rsidR="00A77220" w:rsidRPr="008E7037">
        <w:t xml:space="preserve"> </w:t>
      </w:r>
      <w:r w:rsidR="004F1CE0" w:rsidRPr="008E7037">
        <w:t>(</w:t>
      </w:r>
      <w:r w:rsidR="00A77220" w:rsidRPr="008E7037">
        <w:t>416</w:t>
      </w:r>
      <w:r w:rsidR="004F1CE0" w:rsidRPr="008E7037">
        <w:t>) 7</w:t>
      </w:r>
      <w:r w:rsidR="00A77220" w:rsidRPr="008E7037">
        <w:t>45</w:t>
      </w:r>
      <w:r w:rsidR="004F1CE0" w:rsidRPr="008E7037">
        <w:t>-</w:t>
      </w:r>
      <w:r w:rsidR="00A77220" w:rsidRPr="008E7037">
        <w:t>4222</w:t>
      </w:r>
      <w:r w:rsidR="004F1CE0" w:rsidRPr="008E7037">
        <w:t xml:space="preserve"> or (8</w:t>
      </w:r>
      <w:r w:rsidR="00A77220" w:rsidRPr="008E7037">
        <w:t>77) ALUMICOR</w:t>
      </w:r>
      <w:r w:rsidR="004F1CE0" w:rsidRPr="008E7037">
        <w:t xml:space="preserve">, </w:t>
      </w:r>
      <w:r w:rsidR="00A77220" w:rsidRPr="008E7037">
        <w:t xml:space="preserve">e-mail: </w:t>
      </w:r>
      <w:hyperlink r:id="rId7" w:history="1">
        <w:r w:rsidR="00A77220" w:rsidRPr="008E7037">
          <w:rPr>
            <w:rStyle w:val="Hyperlink"/>
            <w:b/>
            <w:bCs/>
          </w:rPr>
          <w:t>info@Alumicor.com</w:t>
        </w:r>
      </w:hyperlink>
      <w:r w:rsidR="00A77220" w:rsidRPr="008E7037">
        <w:t xml:space="preserve">, URL: </w:t>
      </w:r>
      <w:hyperlink r:id="rId8" w:history="1">
        <w:r w:rsidR="00A77220" w:rsidRPr="008E7037">
          <w:rPr>
            <w:rStyle w:val="Hyperlink"/>
            <w:b/>
            <w:bCs/>
          </w:rPr>
          <w:t>www.Alumicor.com</w:t>
        </w:r>
      </w:hyperlink>
      <w:r w:rsidR="00A77220" w:rsidRPr="008E7037">
        <w:t>.</w:t>
      </w:r>
    </w:p>
    <w:p w14:paraId="766E1F3F" w14:textId="77777777" w:rsidR="00A113C1" w:rsidRPr="008E7037" w:rsidRDefault="00A113C1" w:rsidP="000526C0">
      <w:pPr>
        <w:pStyle w:val="SpecP1"/>
      </w:pPr>
    </w:p>
    <w:p w14:paraId="79B1B9EE" w14:textId="77777777" w:rsidR="003B251A" w:rsidRDefault="00A113C1" w:rsidP="00A113C1">
      <w:pPr>
        <w:pStyle w:val="SpecArticle"/>
      </w:pPr>
      <w:r>
        <w:t>2.02</w:t>
      </w:r>
      <w:r>
        <w:tab/>
      </w:r>
      <w:r w:rsidR="003B251A" w:rsidRPr="008E7037">
        <w:t>DESCRIPTION</w:t>
      </w:r>
    </w:p>
    <w:p w14:paraId="3236DE04" w14:textId="77777777" w:rsidR="00A113C1" w:rsidRPr="008E7037" w:rsidRDefault="00A113C1" w:rsidP="008E7037">
      <w:pPr>
        <w:rPr>
          <w:bCs/>
          <w:snapToGrid w:val="0"/>
        </w:rPr>
      </w:pPr>
    </w:p>
    <w:p w14:paraId="7DF01159" w14:textId="77777777" w:rsidR="00240A9D" w:rsidRDefault="007146EB" w:rsidP="000526C0">
      <w:pPr>
        <w:pStyle w:val="SpecP1"/>
      </w:pPr>
      <w:r w:rsidRPr="008E7037">
        <w:lastRenderedPageBreak/>
        <w:t>.1</w:t>
      </w:r>
      <w:r w:rsidRPr="008E7037">
        <w:tab/>
      </w:r>
      <w:r w:rsidR="003A5EED" w:rsidRPr="008E7037">
        <w:t>Thermally broken</w:t>
      </w:r>
      <w:r w:rsidR="006B3188">
        <w:t>,</w:t>
      </w:r>
      <w:r w:rsidR="003A5EED" w:rsidRPr="008E7037">
        <w:t xml:space="preserve"> </w:t>
      </w:r>
      <w:r w:rsidR="00515171">
        <w:t>rain screen</w:t>
      </w:r>
      <w:r w:rsidR="00DA5D11">
        <w:t>ed</w:t>
      </w:r>
      <w:r w:rsidR="00515171">
        <w:t xml:space="preserve">, </w:t>
      </w:r>
      <w:r w:rsidR="0083589C">
        <w:t xml:space="preserve">aluminum framed, windows with double </w:t>
      </w:r>
      <w:r w:rsidR="00515171">
        <w:t xml:space="preserve">[triple] </w:t>
      </w:r>
      <w:r w:rsidR="0083589C">
        <w:t>glazed insulati</w:t>
      </w:r>
      <w:r w:rsidR="00141BAD">
        <w:t>ng</w:t>
      </w:r>
      <w:r w:rsidR="0083589C">
        <w:t xml:space="preserve"> glass units</w:t>
      </w:r>
      <w:r w:rsidR="00DA5D11">
        <w:t xml:space="preserve"> and flush front design</w:t>
      </w:r>
      <w:r w:rsidR="0083589C">
        <w:t>.</w:t>
      </w:r>
    </w:p>
    <w:p w14:paraId="7DD6719F" w14:textId="77777777" w:rsidR="00A113C1" w:rsidRPr="008E7037" w:rsidRDefault="00A113C1" w:rsidP="000526C0">
      <w:pPr>
        <w:pStyle w:val="SpecP1"/>
      </w:pPr>
    </w:p>
    <w:p w14:paraId="26D1EF5A" w14:textId="77777777" w:rsidR="003B251A" w:rsidRPr="008E7037" w:rsidRDefault="00A84439" w:rsidP="00A113C1">
      <w:pPr>
        <w:pStyle w:val="SpecArticle"/>
      </w:pPr>
      <w:r w:rsidRPr="008E7037">
        <w:t>2.03</w:t>
      </w:r>
      <w:r w:rsidR="003B251A" w:rsidRPr="008E7037">
        <w:tab/>
        <w:t>DESIGN CRITERIA</w:t>
      </w:r>
    </w:p>
    <w:p w14:paraId="5ED81CA5" w14:textId="77777777" w:rsidR="00A113C1" w:rsidRDefault="00A113C1" w:rsidP="008E7037"/>
    <w:p w14:paraId="23CFD4B0" w14:textId="77777777" w:rsidR="008E5D87" w:rsidRDefault="009D49F4" w:rsidP="000526C0">
      <w:pPr>
        <w:pStyle w:val="SpecP1"/>
      </w:pPr>
      <w:r>
        <w:t>.1</w:t>
      </w:r>
      <w:r>
        <w:tab/>
      </w:r>
      <w:r w:rsidR="00574847">
        <w:t>Design aluminum components to CAN/CSA S157.</w:t>
      </w:r>
    </w:p>
    <w:p w14:paraId="771F293E" w14:textId="77777777" w:rsidR="00586D7F" w:rsidRDefault="00586D7F" w:rsidP="000526C0">
      <w:pPr>
        <w:pStyle w:val="SpecP1"/>
      </w:pPr>
    </w:p>
    <w:p w14:paraId="017E3067" w14:textId="0ED61FA4" w:rsidR="00A11896" w:rsidRPr="001A5F2A" w:rsidRDefault="00586D7F" w:rsidP="000526C0">
      <w:pPr>
        <w:pStyle w:val="SpecP1"/>
      </w:pPr>
      <w:r w:rsidRPr="001A5F2A">
        <w:t>.2</w:t>
      </w:r>
      <w:r w:rsidRPr="001A5F2A">
        <w:tab/>
        <w:t>Window Classification:</w:t>
      </w:r>
      <w:r w:rsidR="00477D45" w:rsidRPr="001A5F2A">
        <w:t xml:space="preserve"> To </w:t>
      </w:r>
      <w:r w:rsidR="00515171" w:rsidRPr="001A5F2A">
        <w:t>NAFS – AAMA/</w:t>
      </w:r>
      <w:r w:rsidR="004E48CB" w:rsidRPr="001A5F2A">
        <w:t>WDMA/CSA 101/I.S.2/A440-</w:t>
      </w:r>
      <w:r w:rsidR="00DC5847" w:rsidRPr="001A5F2A">
        <w:t>11 &amp; CSA A440S1-17</w:t>
      </w:r>
    </w:p>
    <w:p w14:paraId="5DDE4793" w14:textId="01E41021" w:rsidR="003836FF" w:rsidRPr="001A5F2A" w:rsidRDefault="00586D7F" w:rsidP="00586D7F">
      <w:pPr>
        <w:pStyle w:val="SpecP2"/>
      </w:pPr>
      <w:r w:rsidRPr="001A5F2A">
        <w:t>.1</w:t>
      </w:r>
      <w:r w:rsidRPr="001A5F2A">
        <w:tab/>
      </w:r>
      <w:r w:rsidR="0012584C" w:rsidRPr="001A5F2A">
        <w:t xml:space="preserve">Performance Class and Grade: </w:t>
      </w:r>
      <w:r w:rsidR="003836FF" w:rsidRPr="001A5F2A">
        <w:t>AW-PG80-FW</w:t>
      </w:r>
    </w:p>
    <w:p w14:paraId="61C8B9D8" w14:textId="692F72F4" w:rsidR="0003405E" w:rsidRPr="001A5F2A" w:rsidRDefault="003836FF" w:rsidP="0003405E">
      <w:pPr>
        <w:pStyle w:val="SpecP2"/>
        <w:rPr>
          <w:szCs w:val="22"/>
        </w:rPr>
      </w:pPr>
      <w:r w:rsidRPr="001A5F2A">
        <w:t>.2</w:t>
      </w:r>
      <w:r w:rsidRPr="001A5F2A">
        <w:tab/>
      </w:r>
      <w:r w:rsidR="00586D7F" w:rsidRPr="001A5F2A">
        <w:rPr>
          <w:szCs w:val="22"/>
        </w:rPr>
        <w:t>Air tightness:</w:t>
      </w:r>
      <w:r w:rsidR="0003405E" w:rsidRPr="001A5F2A">
        <w:rPr>
          <w:szCs w:val="22"/>
        </w:rPr>
        <w:t xml:space="preserve"> &lt;0.5 L/s▪m</w:t>
      </w:r>
      <w:proofErr w:type="gramStart"/>
      <w:r w:rsidR="0003405E" w:rsidRPr="001A5F2A">
        <w:rPr>
          <w:szCs w:val="22"/>
          <w:vertAlign w:val="superscript"/>
        </w:rPr>
        <w:t xml:space="preserve">2  </w:t>
      </w:r>
      <w:r w:rsidR="0003405E" w:rsidRPr="001A5F2A">
        <w:rPr>
          <w:szCs w:val="22"/>
        </w:rPr>
        <w:t>@</w:t>
      </w:r>
      <w:proofErr w:type="gramEnd"/>
      <w:r w:rsidR="0003405E" w:rsidRPr="001A5F2A">
        <w:rPr>
          <w:szCs w:val="22"/>
        </w:rPr>
        <w:t xml:space="preserve"> 300Pa- Canadian level: Fixed, [</w:t>
      </w:r>
      <w:r w:rsidR="003418E4" w:rsidRPr="001A5F2A">
        <w:rPr>
          <w:szCs w:val="22"/>
        </w:rPr>
        <w:t xml:space="preserve">&lt;0.1 </w:t>
      </w:r>
      <w:r w:rsidR="00A65051" w:rsidRPr="001A5F2A">
        <w:rPr>
          <w:szCs w:val="22"/>
        </w:rPr>
        <w:t>cfm/ft</w:t>
      </w:r>
      <w:r w:rsidR="00A65051" w:rsidRPr="001A5F2A">
        <w:rPr>
          <w:szCs w:val="22"/>
          <w:vertAlign w:val="superscript"/>
        </w:rPr>
        <w:t xml:space="preserve">2  </w:t>
      </w:r>
      <w:r w:rsidR="00A65051" w:rsidRPr="001A5F2A">
        <w:rPr>
          <w:szCs w:val="22"/>
        </w:rPr>
        <w:t>@ 6.27psf</w:t>
      </w:r>
      <w:r w:rsidR="0003405E" w:rsidRPr="001A5F2A">
        <w:rPr>
          <w:szCs w:val="22"/>
        </w:rPr>
        <w:t>]</w:t>
      </w:r>
    </w:p>
    <w:p w14:paraId="496410EE" w14:textId="2AD19FD2" w:rsidR="00586D7F" w:rsidRPr="001A5F2A" w:rsidRDefault="00586D7F" w:rsidP="0003405E">
      <w:pPr>
        <w:pStyle w:val="SpecP2"/>
        <w:ind w:left="720" w:firstLine="720"/>
      </w:pPr>
      <w:r w:rsidRPr="001A5F2A">
        <w:t>.2</w:t>
      </w:r>
      <w:r w:rsidRPr="001A5F2A">
        <w:tab/>
        <w:t xml:space="preserve">Water tightness: </w:t>
      </w:r>
      <w:r w:rsidR="0003405E" w:rsidRPr="001A5F2A">
        <w:tab/>
        <w:t>720Pa [15.03psf]</w:t>
      </w:r>
      <w:r w:rsidR="004E48CB" w:rsidRPr="001A5F2A">
        <w:t xml:space="preserve"> </w:t>
      </w:r>
    </w:p>
    <w:p w14:paraId="1EEA5786" w14:textId="46ECFA61" w:rsidR="00586D7F" w:rsidRPr="001A5F2A" w:rsidRDefault="00586D7F" w:rsidP="00586D7F">
      <w:pPr>
        <w:pStyle w:val="SpecP2"/>
      </w:pPr>
      <w:r w:rsidRPr="001A5F2A">
        <w:t>.3</w:t>
      </w:r>
      <w:r w:rsidRPr="001A5F2A">
        <w:tab/>
        <w:t xml:space="preserve">Wind load resistance: </w:t>
      </w:r>
      <w:r w:rsidR="0003405E" w:rsidRPr="001A5F2A">
        <w:t>3840Pa [80.2psf]</w:t>
      </w:r>
    </w:p>
    <w:p w14:paraId="1F2C7A16" w14:textId="0C1477D5" w:rsidR="00586D7F" w:rsidRPr="001A5F2A" w:rsidRDefault="00586D7F" w:rsidP="00586D7F">
      <w:pPr>
        <w:pStyle w:val="SpecP2"/>
      </w:pPr>
      <w:r w:rsidRPr="001A5F2A">
        <w:t>.4</w:t>
      </w:r>
      <w:r w:rsidRPr="001A5F2A">
        <w:tab/>
      </w:r>
      <w:r w:rsidR="00862FBD" w:rsidRPr="001A5F2A">
        <w:t xml:space="preserve">Forced entry resistance test: Grade </w:t>
      </w:r>
      <w:r w:rsidR="00DC5847" w:rsidRPr="001A5F2A">
        <w:t>40</w:t>
      </w:r>
      <w:r w:rsidRPr="001A5F2A">
        <w:t>.</w:t>
      </w:r>
    </w:p>
    <w:p w14:paraId="35033011" w14:textId="77777777" w:rsidR="0003167A" w:rsidRPr="001A5F2A" w:rsidRDefault="0003167A" w:rsidP="000526C0">
      <w:pPr>
        <w:pStyle w:val="SpecP1"/>
      </w:pPr>
    </w:p>
    <w:p w14:paraId="3ED48C5B" w14:textId="1A98D65D" w:rsidR="0003167A" w:rsidRPr="001A5F2A" w:rsidRDefault="0003167A" w:rsidP="000526C0">
      <w:pPr>
        <w:pStyle w:val="SpecP1"/>
      </w:pPr>
      <w:r w:rsidRPr="001A5F2A">
        <w:t>.3</w:t>
      </w:r>
      <w:r w:rsidRPr="001A5F2A">
        <w:tab/>
        <w:t>Thermal Transmittance and Condensation Resistance Performance Requirements</w:t>
      </w:r>
    </w:p>
    <w:p w14:paraId="40371142" w14:textId="055CE298" w:rsidR="0003167A" w:rsidRPr="0003167A" w:rsidRDefault="0003167A" w:rsidP="000526C0">
      <w:pPr>
        <w:pStyle w:val="SpecP1"/>
      </w:pPr>
      <w:r w:rsidRPr="001A5F2A">
        <w:t>.1</w:t>
      </w:r>
      <w:r w:rsidRPr="001A5F2A">
        <w:tab/>
        <w:t>Thermal transmittance (U-factor) for window system shall not exceed [____] BTU/hr-ft</w:t>
      </w:r>
      <w:r w:rsidRPr="001A5F2A">
        <w:rPr>
          <w:vertAlign w:val="superscript"/>
        </w:rPr>
        <w:t>2</w:t>
      </w:r>
      <w:r w:rsidRPr="001A5F2A">
        <w:t>-</w:t>
      </w:r>
      <w:r w:rsidRPr="001A5F2A">
        <w:rPr>
          <w:vertAlign w:val="superscript"/>
        </w:rPr>
        <w:t>O</w:t>
      </w:r>
      <w:r w:rsidRPr="001A5F2A">
        <w:t>F as determined in accordance with NFRC 100.</w:t>
      </w:r>
    </w:p>
    <w:p w14:paraId="4ACB5A7F" w14:textId="7B195DEB" w:rsidR="0003167A" w:rsidRDefault="0003167A" w:rsidP="000526C0">
      <w:pPr>
        <w:pStyle w:val="SpecP1"/>
      </w:pPr>
    </w:p>
    <w:tbl>
      <w:tblPr>
        <w:tblpPr w:leftFromText="180" w:rightFromText="180" w:vertAnchor="text" w:horzAnchor="page" w:tblpX="2166" w:tblpY="181"/>
        <w:tblW w:w="40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40"/>
        <w:gridCol w:w="1260"/>
        <w:gridCol w:w="1350"/>
      </w:tblGrid>
      <w:tr w:rsidR="00AC4A69" w:rsidRPr="00C878B8" w14:paraId="6197F040" w14:textId="77777777" w:rsidTr="00612C98">
        <w:trPr>
          <w:trHeight w:val="430"/>
        </w:trPr>
        <w:tc>
          <w:tcPr>
            <w:tcW w:w="1440" w:type="dxa"/>
            <w:tcBorders>
              <w:top w:val="nil"/>
              <w:left w:val="nil"/>
            </w:tcBorders>
            <w:shd w:val="clear" w:color="auto" w:fill="auto"/>
            <w:noWrap/>
            <w:vAlign w:val="center"/>
            <w:hideMark/>
          </w:tcPr>
          <w:p w14:paraId="7B2256FA" w14:textId="77777777" w:rsidR="00AC4A69" w:rsidRPr="00C878B8" w:rsidRDefault="00AC4A69" w:rsidP="00612C98">
            <w:pPr>
              <w:rPr>
                <w:rFonts w:ascii="Calibri" w:hAnsi="Calibri" w:cs="Calibri"/>
                <w:color w:val="000000"/>
                <w:sz w:val="18"/>
                <w:szCs w:val="18"/>
              </w:rPr>
            </w:pPr>
            <w:bookmarkStart w:id="1" w:name="_Hlk167877143"/>
          </w:p>
        </w:tc>
        <w:tc>
          <w:tcPr>
            <w:tcW w:w="2610" w:type="dxa"/>
            <w:gridSpan w:val="2"/>
            <w:shd w:val="clear" w:color="auto" w:fill="D9D9D9" w:themeFill="background1" w:themeFillShade="D9"/>
            <w:vAlign w:val="center"/>
          </w:tcPr>
          <w:p w14:paraId="6F6FA091" w14:textId="3D050526" w:rsidR="00AC4A69" w:rsidRDefault="00AC4A69" w:rsidP="00612C98">
            <w:pPr>
              <w:shd w:val="clear" w:color="auto" w:fill="D9D9D9" w:themeFill="background1" w:themeFillShade="D9"/>
              <w:jc w:val="center"/>
              <w:rPr>
                <w:rFonts w:ascii="Calibri" w:hAnsi="Calibri" w:cs="Calibri"/>
                <w:b/>
                <w:bCs/>
                <w:color w:val="000000"/>
              </w:rPr>
            </w:pPr>
            <w:r w:rsidRPr="0010388F">
              <w:rPr>
                <w:rFonts w:ascii="Calibri" w:hAnsi="Calibri" w:cs="Calibri"/>
                <w:b/>
                <w:bCs/>
                <w:color w:val="000000"/>
              </w:rPr>
              <w:t>SYSTEM U-FACTOR</w:t>
            </w:r>
            <w:r>
              <w:rPr>
                <w:rFonts w:ascii="Calibri" w:hAnsi="Calibri" w:cs="Calibri"/>
                <w:b/>
                <w:bCs/>
                <w:color w:val="000000"/>
              </w:rPr>
              <w:t xml:space="preserve"> </w:t>
            </w:r>
          </w:p>
          <w:p w14:paraId="286FBC4F" w14:textId="0DFD70C1" w:rsidR="00AC4A69" w:rsidRPr="0010388F" w:rsidRDefault="00AC4A69" w:rsidP="00612C98">
            <w:pPr>
              <w:shd w:val="clear" w:color="auto" w:fill="D9D9D9" w:themeFill="background1" w:themeFillShade="D9"/>
              <w:jc w:val="center"/>
              <w:rPr>
                <w:rFonts w:ascii="Calibri" w:hAnsi="Calibri" w:cs="Calibri"/>
                <w:b/>
                <w:bCs/>
                <w:color w:val="000000"/>
              </w:rPr>
            </w:pPr>
            <w:r w:rsidRPr="0010388F">
              <w:rPr>
                <w:sz w:val="14"/>
                <w:szCs w:val="14"/>
              </w:rPr>
              <w:t>(</w:t>
            </w:r>
            <w:r w:rsidRPr="0010388F">
              <w:rPr>
                <w:sz w:val="14"/>
                <w:szCs w:val="14"/>
                <w:shd w:val="clear" w:color="auto" w:fill="D9D9D9" w:themeFill="background1" w:themeFillShade="D9"/>
              </w:rPr>
              <w:t>BTU/hr-ft</w:t>
            </w:r>
            <w:r w:rsidRPr="0010388F">
              <w:rPr>
                <w:sz w:val="14"/>
                <w:szCs w:val="14"/>
                <w:shd w:val="clear" w:color="auto" w:fill="D9D9D9" w:themeFill="background1" w:themeFillShade="D9"/>
                <w:vertAlign w:val="superscript"/>
              </w:rPr>
              <w:t>2</w:t>
            </w:r>
            <w:r w:rsidRPr="0010388F">
              <w:rPr>
                <w:sz w:val="14"/>
                <w:szCs w:val="14"/>
                <w:shd w:val="clear" w:color="auto" w:fill="D9D9D9" w:themeFill="background1" w:themeFillShade="D9"/>
              </w:rPr>
              <w:t>-</w:t>
            </w:r>
            <w:r w:rsidRPr="0010388F">
              <w:rPr>
                <w:sz w:val="14"/>
                <w:szCs w:val="14"/>
                <w:shd w:val="clear" w:color="auto" w:fill="D9D9D9" w:themeFill="background1" w:themeFillShade="D9"/>
                <w:vertAlign w:val="superscript"/>
              </w:rPr>
              <w:t>O</w:t>
            </w:r>
            <w:r w:rsidRPr="0010388F">
              <w:rPr>
                <w:sz w:val="14"/>
                <w:szCs w:val="14"/>
                <w:shd w:val="clear" w:color="auto" w:fill="D9D9D9" w:themeFill="background1" w:themeFillShade="D9"/>
              </w:rPr>
              <w:t>F)</w:t>
            </w:r>
            <w:r>
              <w:rPr>
                <w:sz w:val="14"/>
                <w:szCs w:val="14"/>
                <w:shd w:val="clear" w:color="auto" w:fill="D9D9D9" w:themeFill="background1" w:themeFillShade="D9"/>
              </w:rPr>
              <w:t xml:space="preserve"> </w:t>
            </w:r>
            <w:r w:rsidRPr="00AC4A69">
              <w:rPr>
                <w:sz w:val="14"/>
                <w:szCs w:val="14"/>
                <w:shd w:val="clear" w:color="auto" w:fill="D9D9D9" w:themeFill="background1" w:themeFillShade="D9"/>
              </w:rPr>
              <w:t>[W/m²•K]</w:t>
            </w:r>
            <w:r>
              <w:rPr>
                <w:rFonts w:ascii="Calibri" w:hAnsi="Calibri" w:cs="Calibri"/>
                <w:bCs/>
                <w:color w:val="000000"/>
                <w:sz w:val="32"/>
                <w:szCs w:val="28"/>
              </w:rPr>
              <w:t xml:space="preserve">  </w:t>
            </w:r>
          </w:p>
        </w:tc>
      </w:tr>
      <w:tr w:rsidR="00AC4A69" w:rsidRPr="00C878B8" w14:paraId="22CF3C2F" w14:textId="77777777" w:rsidTr="00612C98">
        <w:trPr>
          <w:trHeight w:val="700"/>
        </w:trPr>
        <w:tc>
          <w:tcPr>
            <w:tcW w:w="1440" w:type="dxa"/>
            <w:vMerge w:val="restart"/>
            <w:shd w:val="clear" w:color="auto" w:fill="F2F2F2" w:themeFill="background1" w:themeFillShade="F2"/>
            <w:vAlign w:val="center"/>
            <w:hideMark/>
          </w:tcPr>
          <w:p w14:paraId="1CE8A104" w14:textId="77777777" w:rsidR="00AC4A69" w:rsidRPr="00C878B8" w:rsidRDefault="00AC4A69" w:rsidP="00612C98">
            <w:pPr>
              <w:jc w:val="center"/>
              <w:rPr>
                <w:rFonts w:ascii="Calibri" w:hAnsi="Calibri" w:cs="Calibri"/>
                <w:b/>
                <w:color w:val="000000"/>
                <w:sz w:val="16"/>
                <w:szCs w:val="16"/>
              </w:rPr>
            </w:pPr>
            <w:r>
              <w:rPr>
                <w:rFonts w:ascii="Calibri" w:hAnsi="Calibri" w:cs="Calibri"/>
                <w:b/>
                <w:color w:val="000000"/>
                <w:sz w:val="16"/>
                <w:szCs w:val="16"/>
              </w:rPr>
              <w:t xml:space="preserve">  </w:t>
            </w:r>
            <w:r w:rsidRPr="00C878B8">
              <w:rPr>
                <w:rFonts w:ascii="Calibri" w:hAnsi="Calibri" w:cs="Calibri"/>
                <w:b/>
                <w:color w:val="000000"/>
                <w:sz w:val="16"/>
                <w:szCs w:val="16"/>
              </w:rPr>
              <w:t xml:space="preserve">CENTER OF GLASS </w:t>
            </w:r>
            <w:r w:rsidRPr="00C878B8">
              <w:rPr>
                <w:rFonts w:ascii="Calibri" w:hAnsi="Calibri" w:cs="Calibri"/>
                <w:b/>
                <w:color w:val="000000"/>
                <w:sz w:val="16"/>
                <w:szCs w:val="16"/>
              </w:rPr>
              <w:br/>
              <w:t xml:space="preserve">U-FACTOR </w:t>
            </w:r>
          </w:p>
          <w:p w14:paraId="1F9F6F7D" w14:textId="77777777" w:rsidR="00AC4A69" w:rsidRDefault="00AC4A69" w:rsidP="00612C98">
            <w:pPr>
              <w:jc w:val="center"/>
              <w:rPr>
                <w:sz w:val="12"/>
                <w:szCs w:val="12"/>
              </w:rPr>
            </w:pPr>
            <w:r w:rsidRPr="00870F47">
              <w:rPr>
                <w:rFonts w:ascii="Calibri" w:hAnsi="Calibri" w:cs="Calibri"/>
                <w:color w:val="000000"/>
                <w:sz w:val="12"/>
                <w:szCs w:val="12"/>
              </w:rPr>
              <w:t>(</w:t>
            </w:r>
            <w:r w:rsidRPr="00870F47">
              <w:rPr>
                <w:sz w:val="12"/>
                <w:szCs w:val="12"/>
              </w:rPr>
              <w:t>BTU/hr-ft</w:t>
            </w:r>
            <w:r w:rsidRPr="00870F47">
              <w:rPr>
                <w:sz w:val="12"/>
                <w:szCs w:val="12"/>
                <w:vertAlign w:val="superscript"/>
              </w:rPr>
              <w:t>2</w:t>
            </w:r>
            <w:r w:rsidRPr="00870F47">
              <w:rPr>
                <w:sz w:val="12"/>
                <w:szCs w:val="12"/>
              </w:rPr>
              <w:t>-</w:t>
            </w:r>
            <w:r w:rsidRPr="00870F47">
              <w:rPr>
                <w:sz w:val="12"/>
                <w:szCs w:val="12"/>
                <w:vertAlign w:val="superscript"/>
              </w:rPr>
              <w:t>O</w:t>
            </w:r>
            <w:r w:rsidRPr="00870F47">
              <w:rPr>
                <w:sz w:val="12"/>
                <w:szCs w:val="12"/>
              </w:rPr>
              <w:t>F)</w:t>
            </w:r>
          </w:p>
          <w:p w14:paraId="2375E129" w14:textId="085ABA94" w:rsidR="00AC4A69" w:rsidRPr="00870F47" w:rsidRDefault="00AC4A69" w:rsidP="00612C98">
            <w:pPr>
              <w:jc w:val="center"/>
              <w:rPr>
                <w:rFonts w:ascii="Calibri" w:hAnsi="Calibri" w:cs="Calibri"/>
                <w:color w:val="000000"/>
                <w:sz w:val="12"/>
                <w:szCs w:val="12"/>
              </w:rPr>
            </w:pPr>
            <w:r>
              <w:rPr>
                <w:sz w:val="12"/>
                <w:szCs w:val="12"/>
              </w:rPr>
              <w:t>[</w:t>
            </w:r>
            <w:r w:rsidRPr="00AC4A69">
              <w:rPr>
                <w:sz w:val="12"/>
                <w:szCs w:val="12"/>
              </w:rPr>
              <w:t>W/m²•K</w:t>
            </w:r>
            <w:r>
              <w:rPr>
                <w:sz w:val="12"/>
                <w:szCs w:val="12"/>
              </w:rPr>
              <w:t>]</w:t>
            </w:r>
            <w:r>
              <w:rPr>
                <w:rFonts w:ascii="Calibri" w:hAnsi="Calibri" w:cs="Calibri"/>
                <w:bCs/>
                <w:color w:val="000000"/>
                <w:sz w:val="32"/>
                <w:szCs w:val="28"/>
              </w:rPr>
              <w:t xml:space="preserve">  </w:t>
            </w:r>
          </w:p>
        </w:tc>
        <w:tc>
          <w:tcPr>
            <w:tcW w:w="2610" w:type="dxa"/>
            <w:gridSpan w:val="2"/>
            <w:shd w:val="clear" w:color="auto" w:fill="F2F2F2" w:themeFill="background1" w:themeFillShade="F2"/>
            <w:vAlign w:val="center"/>
          </w:tcPr>
          <w:p w14:paraId="7C4B990A" w14:textId="6466AE99" w:rsidR="00AC4A69" w:rsidRPr="0010388F" w:rsidRDefault="00AC4A69" w:rsidP="00612C98">
            <w:pPr>
              <w:jc w:val="center"/>
              <w:rPr>
                <w:rFonts w:ascii="Calibri" w:hAnsi="Calibri" w:cs="Calibri"/>
                <w:b/>
                <w:color w:val="000000"/>
              </w:rPr>
            </w:pPr>
            <w:r>
              <w:rPr>
                <w:rFonts w:ascii="Calibri" w:hAnsi="Calibri" w:cs="Calibri"/>
                <w:b/>
                <w:color w:val="000000"/>
              </w:rPr>
              <w:t>2900</w:t>
            </w:r>
            <w:r w:rsidRPr="0010388F">
              <w:rPr>
                <w:rFonts w:ascii="Calibri" w:hAnsi="Calibri" w:cs="Calibri"/>
                <w:b/>
                <w:color w:val="000000"/>
              </w:rPr>
              <w:t>AW</w:t>
            </w:r>
            <w:r w:rsidR="00B15272">
              <w:rPr>
                <w:rFonts w:ascii="Calibri" w:hAnsi="Calibri" w:cs="Calibri"/>
                <w:b/>
                <w:color w:val="000000"/>
              </w:rPr>
              <w:t xml:space="preserve"> </w:t>
            </w:r>
            <w:proofErr w:type="spellStart"/>
            <w:r w:rsidR="00B15272">
              <w:rPr>
                <w:rFonts w:ascii="Calibri" w:hAnsi="Calibri" w:cs="Calibri"/>
                <w:b/>
                <w:color w:val="000000"/>
              </w:rPr>
              <w:t>Trueline</w:t>
            </w:r>
            <w:proofErr w:type="spellEnd"/>
          </w:p>
          <w:p w14:paraId="7B3B08D8" w14:textId="77777777" w:rsidR="00AC4A69" w:rsidRPr="0010388F" w:rsidRDefault="00AC4A69" w:rsidP="00612C98">
            <w:pPr>
              <w:jc w:val="center"/>
              <w:rPr>
                <w:rFonts w:ascii="Calibri" w:hAnsi="Calibri" w:cs="Calibri"/>
                <w:b/>
                <w:color w:val="000000"/>
              </w:rPr>
            </w:pPr>
            <w:r w:rsidRPr="0010388F">
              <w:rPr>
                <w:rFonts w:ascii="Calibri" w:hAnsi="Calibri" w:cs="Calibri"/>
                <w:b/>
                <w:color w:val="000000"/>
              </w:rPr>
              <w:t>1”</w:t>
            </w:r>
            <w:r>
              <w:rPr>
                <w:rFonts w:ascii="Calibri" w:hAnsi="Calibri" w:cs="Calibri"/>
                <w:b/>
                <w:color w:val="000000"/>
              </w:rPr>
              <w:t xml:space="preserve"> [25mm]</w:t>
            </w:r>
            <w:r w:rsidRPr="0010388F">
              <w:rPr>
                <w:rFonts w:ascii="Calibri" w:hAnsi="Calibri" w:cs="Calibri"/>
                <w:b/>
                <w:color w:val="000000"/>
              </w:rPr>
              <w:t xml:space="preserve"> Glass</w:t>
            </w:r>
          </w:p>
        </w:tc>
      </w:tr>
      <w:tr w:rsidR="00AC4A69" w:rsidRPr="00C878B8" w14:paraId="1FD2D4AB" w14:textId="77777777" w:rsidTr="00612C98">
        <w:trPr>
          <w:trHeight w:val="191"/>
        </w:trPr>
        <w:tc>
          <w:tcPr>
            <w:tcW w:w="1440" w:type="dxa"/>
            <w:vMerge/>
            <w:shd w:val="clear" w:color="auto" w:fill="F2F2F2" w:themeFill="background1" w:themeFillShade="F2"/>
            <w:vAlign w:val="center"/>
          </w:tcPr>
          <w:p w14:paraId="03449857" w14:textId="77777777" w:rsidR="00AC4A69" w:rsidRPr="00C878B8" w:rsidRDefault="00AC4A69" w:rsidP="00612C98">
            <w:pPr>
              <w:jc w:val="center"/>
              <w:rPr>
                <w:rFonts w:ascii="Calibri" w:hAnsi="Calibri" w:cs="Calibri"/>
                <w:b/>
                <w:color w:val="000000"/>
                <w:sz w:val="16"/>
                <w:szCs w:val="16"/>
              </w:rPr>
            </w:pPr>
          </w:p>
        </w:tc>
        <w:tc>
          <w:tcPr>
            <w:tcW w:w="1260" w:type="dxa"/>
            <w:shd w:val="clear" w:color="auto" w:fill="F2F2F2" w:themeFill="background1" w:themeFillShade="F2"/>
            <w:vAlign w:val="center"/>
          </w:tcPr>
          <w:p w14:paraId="7994FD18" w14:textId="77777777" w:rsidR="00AC4A69" w:rsidRPr="0010388F" w:rsidRDefault="00AC4A69" w:rsidP="00612C98">
            <w:pPr>
              <w:jc w:val="center"/>
              <w:rPr>
                <w:rFonts w:ascii="Calibri" w:hAnsi="Calibri" w:cs="Calibri"/>
                <w:b/>
                <w:color w:val="000000"/>
              </w:rPr>
            </w:pPr>
            <w:r w:rsidRPr="0010388F">
              <w:rPr>
                <w:rFonts w:ascii="Calibri" w:hAnsi="Calibri" w:cs="Calibri"/>
                <w:b/>
                <w:i/>
                <w:color w:val="000000"/>
                <w:sz w:val="14"/>
                <w:szCs w:val="14"/>
              </w:rPr>
              <w:t>aluminum spacer</w:t>
            </w:r>
          </w:p>
        </w:tc>
        <w:tc>
          <w:tcPr>
            <w:tcW w:w="1350" w:type="dxa"/>
            <w:shd w:val="clear" w:color="auto" w:fill="F2F2F2" w:themeFill="background1" w:themeFillShade="F2"/>
            <w:vAlign w:val="center"/>
          </w:tcPr>
          <w:p w14:paraId="63BE8A77" w14:textId="77777777" w:rsidR="00AC4A69" w:rsidRPr="0010388F" w:rsidRDefault="00AC4A69" w:rsidP="00612C98">
            <w:pPr>
              <w:jc w:val="center"/>
              <w:rPr>
                <w:rFonts w:ascii="Calibri" w:hAnsi="Calibri" w:cs="Calibri"/>
                <w:b/>
                <w:color w:val="000000"/>
              </w:rPr>
            </w:pPr>
            <w:r w:rsidRPr="0010388F">
              <w:rPr>
                <w:rFonts w:ascii="Calibri" w:hAnsi="Calibri" w:cs="Calibri"/>
                <w:b/>
                <w:i/>
                <w:color w:val="000000"/>
                <w:sz w:val="14"/>
                <w:szCs w:val="14"/>
              </w:rPr>
              <w:t>warm edge spacer</w:t>
            </w:r>
          </w:p>
        </w:tc>
      </w:tr>
      <w:tr w:rsidR="00AC4A69" w:rsidRPr="00C878B8" w14:paraId="06FA7E0E" w14:textId="77777777" w:rsidTr="00612C98">
        <w:trPr>
          <w:trHeight w:val="198"/>
        </w:trPr>
        <w:tc>
          <w:tcPr>
            <w:tcW w:w="1440" w:type="dxa"/>
            <w:shd w:val="clear" w:color="auto" w:fill="F2F2F2" w:themeFill="background1" w:themeFillShade="F2"/>
            <w:noWrap/>
            <w:vAlign w:val="bottom"/>
            <w:hideMark/>
          </w:tcPr>
          <w:p w14:paraId="76356B00" w14:textId="688A004C" w:rsidR="00AC4A69" w:rsidRPr="0010388F" w:rsidRDefault="00AC4A69" w:rsidP="00612C98">
            <w:pPr>
              <w:jc w:val="center"/>
              <w:rPr>
                <w:rFonts w:ascii="Calibri" w:hAnsi="Calibri" w:cs="Calibri"/>
                <w:color w:val="000000"/>
                <w:sz w:val="16"/>
                <w:szCs w:val="16"/>
              </w:rPr>
            </w:pPr>
            <w:r w:rsidRPr="004C26EC">
              <w:rPr>
                <w:rFonts w:ascii="Calibri" w:hAnsi="Calibri" w:cs="Calibri"/>
                <w:b/>
                <w:bCs/>
                <w:color w:val="000000"/>
                <w:sz w:val="16"/>
                <w:szCs w:val="16"/>
              </w:rPr>
              <w:t>0.302</w:t>
            </w:r>
            <w:r>
              <w:rPr>
                <w:rFonts w:ascii="Calibri" w:hAnsi="Calibri" w:cs="Calibri"/>
                <w:color w:val="000000"/>
                <w:sz w:val="16"/>
                <w:szCs w:val="16"/>
              </w:rPr>
              <w:t xml:space="preserve"> [1.715]</w:t>
            </w:r>
          </w:p>
        </w:tc>
        <w:tc>
          <w:tcPr>
            <w:tcW w:w="1260" w:type="dxa"/>
            <w:shd w:val="clear" w:color="auto" w:fill="auto"/>
            <w:noWrap/>
            <w:vAlign w:val="bottom"/>
          </w:tcPr>
          <w:p w14:paraId="7A56D8C1" w14:textId="6AAE9CC5"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 xml:space="preserve"> 0.366</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[2.078]</w:t>
            </w:r>
          </w:p>
        </w:tc>
        <w:tc>
          <w:tcPr>
            <w:tcW w:w="1350" w:type="dxa"/>
            <w:shd w:val="clear" w:color="auto" w:fill="auto"/>
            <w:vAlign w:val="bottom"/>
          </w:tcPr>
          <w:p w14:paraId="70C66AC2" w14:textId="0EBDFB3E"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0.353</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[2.004]</w:t>
            </w:r>
          </w:p>
        </w:tc>
      </w:tr>
      <w:tr w:rsidR="00AC4A69" w:rsidRPr="00C878B8" w14:paraId="1307F186" w14:textId="77777777" w:rsidTr="00612C98">
        <w:trPr>
          <w:trHeight w:val="198"/>
        </w:trPr>
        <w:tc>
          <w:tcPr>
            <w:tcW w:w="1440" w:type="dxa"/>
            <w:shd w:val="clear" w:color="auto" w:fill="F2F2F2" w:themeFill="background1" w:themeFillShade="F2"/>
            <w:noWrap/>
            <w:vAlign w:val="bottom"/>
            <w:hideMark/>
          </w:tcPr>
          <w:p w14:paraId="52C29003" w14:textId="5C89AEC5" w:rsidR="00AC4A69" w:rsidRPr="0010388F" w:rsidRDefault="00AC4A69" w:rsidP="00612C98">
            <w:pPr>
              <w:jc w:val="center"/>
              <w:rPr>
                <w:rFonts w:ascii="Calibri" w:hAnsi="Calibri" w:cs="Calibri"/>
                <w:sz w:val="16"/>
                <w:szCs w:val="16"/>
              </w:rPr>
            </w:pPr>
            <w:r w:rsidRPr="004C26EC">
              <w:rPr>
                <w:rFonts w:ascii="Calibri" w:hAnsi="Calibri" w:cs="Calibri"/>
                <w:b/>
                <w:bCs/>
                <w:sz w:val="16"/>
                <w:szCs w:val="16"/>
              </w:rPr>
              <w:t>0.290</w:t>
            </w:r>
            <w:r>
              <w:rPr>
                <w:rFonts w:ascii="Calibri" w:hAnsi="Calibri" w:cs="Calibri"/>
                <w:sz w:val="16"/>
                <w:szCs w:val="16"/>
              </w:rPr>
              <w:t xml:space="preserve"> </w:t>
            </w:r>
            <w:r>
              <w:rPr>
                <w:rFonts w:ascii="Calibri" w:hAnsi="Calibri" w:cs="Calibri"/>
                <w:color w:val="000000"/>
                <w:sz w:val="16"/>
                <w:szCs w:val="16"/>
              </w:rPr>
              <w:t>[1.647]</w:t>
            </w:r>
          </w:p>
        </w:tc>
        <w:tc>
          <w:tcPr>
            <w:tcW w:w="1260" w:type="dxa"/>
            <w:shd w:val="clear" w:color="auto" w:fill="auto"/>
            <w:noWrap/>
            <w:vAlign w:val="bottom"/>
          </w:tcPr>
          <w:p w14:paraId="0D1BB463" w14:textId="68B8BA67"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0.357</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[2.027]</w:t>
            </w:r>
          </w:p>
        </w:tc>
        <w:tc>
          <w:tcPr>
            <w:tcW w:w="1350" w:type="dxa"/>
            <w:shd w:val="clear" w:color="auto" w:fill="auto"/>
            <w:vAlign w:val="bottom"/>
          </w:tcPr>
          <w:p w14:paraId="7AE3DFA7" w14:textId="5302EA78"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0.343</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[1.948]</w:t>
            </w:r>
          </w:p>
        </w:tc>
      </w:tr>
      <w:tr w:rsidR="00AC4A69" w:rsidRPr="00C878B8" w14:paraId="15A44C51" w14:textId="77777777" w:rsidTr="00612C98">
        <w:trPr>
          <w:trHeight w:val="198"/>
        </w:trPr>
        <w:tc>
          <w:tcPr>
            <w:tcW w:w="1440" w:type="dxa"/>
            <w:shd w:val="clear" w:color="auto" w:fill="F2F2F2" w:themeFill="background1" w:themeFillShade="F2"/>
            <w:noWrap/>
            <w:vAlign w:val="bottom"/>
            <w:hideMark/>
          </w:tcPr>
          <w:p w14:paraId="32C94BDE" w14:textId="769855F6" w:rsidR="00AC4A69" w:rsidRPr="0010388F" w:rsidRDefault="00AC4A69" w:rsidP="00612C98">
            <w:pPr>
              <w:jc w:val="center"/>
              <w:rPr>
                <w:rFonts w:ascii="Calibri" w:hAnsi="Calibri" w:cs="Calibri"/>
                <w:color w:val="000000"/>
                <w:sz w:val="16"/>
                <w:szCs w:val="16"/>
              </w:rPr>
            </w:pPr>
            <w:r w:rsidRPr="004C26EC">
              <w:rPr>
                <w:rFonts w:ascii="Calibri" w:hAnsi="Calibri" w:cs="Calibri"/>
                <w:b/>
                <w:bCs/>
                <w:color w:val="000000"/>
                <w:sz w:val="16"/>
                <w:szCs w:val="16"/>
              </w:rPr>
              <w:t>0.280</w:t>
            </w:r>
            <w:r w:rsidR="00612C98">
              <w:rPr>
                <w:rFonts w:ascii="Calibri" w:hAnsi="Calibri" w:cs="Calibri"/>
                <w:color w:val="000000"/>
                <w:sz w:val="16"/>
                <w:szCs w:val="16"/>
              </w:rPr>
              <w:t xml:space="preserve"> </w:t>
            </w:r>
            <w:r>
              <w:rPr>
                <w:rFonts w:ascii="Calibri" w:hAnsi="Calibri" w:cs="Calibri"/>
                <w:color w:val="000000"/>
                <w:sz w:val="16"/>
                <w:szCs w:val="16"/>
              </w:rPr>
              <w:t>[1.590]</w:t>
            </w:r>
          </w:p>
        </w:tc>
        <w:tc>
          <w:tcPr>
            <w:tcW w:w="1260" w:type="dxa"/>
            <w:shd w:val="clear" w:color="auto" w:fill="auto"/>
            <w:noWrap/>
          </w:tcPr>
          <w:p w14:paraId="6F70413D" w14:textId="0C43AE77" w:rsidR="00AC4A69"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0.347</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[1.970]</w:t>
            </w:r>
          </w:p>
        </w:tc>
        <w:tc>
          <w:tcPr>
            <w:tcW w:w="1350" w:type="dxa"/>
            <w:shd w:val="clear" w:color="auto" w:fill="auto"/>
          </w:tcPr>
          <w:p w14:paraId="4083A6D7" w14:textId="745C1F16"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0.333</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[1.891]</w:t>
            </w:r>
          </w:p>
        </w:tc>
      </w:tr>
      <w:tr w:rsidR="00AC4A69" w:rsidRPr="00C878B8" w14:paraId="4CC49697" w14:textId="77777777" w:rsidTr="00612C98">
        <w:trPr>
          <w:trHeight w:val="198"/>
        </w:trPr>
        <w:tc>
          <w:tcPr>
            <w:tcW w:w="1440" w:type="dxa"/>
            <w:shd w:val="clear" w:color="auto" w:fill="F2F2F2" w:themeFill="background1" w:themeFillShade="F2"/>
            <w:noWrap/>
            <w:vAlign w:val="bottom"/>
            <w:hideMark/>
          </w:tcPr>
          <w:p w14:paraId="5B107A78" w14:textId="6141A608" w:rsidR="00AC4A69" w:rsidRPr="0010388F" w:rsidRDefault="00AC4A69" w:rsidP="00612C98">
            <w:pPr>
              <w:jc w:val="center"/>
              <w:rPr>
                <w:rFonts w:ascii="Calibri" w:hAnsi="Calibri" w:cs="Calibri"/>
                <w:color w:val="000000"/>
                <w:sz w:val="16"/>
                <w:szCs w:val="16"/>
              </w:rPr>
            </w:pPr>
            <w:r w:rsidRPr="004C26EC">
              <w:rPr>
                <w:rFonts w:ascii="Calibri" w:hAnsi="Calibri" w:cs="Calibri"/>
                <w:b/>
                <w:bCs/>
                <w:color w:val="000000"/>
                <w:sz w:val="16"/>
                <w:szCs w:val="16"/>
              </w:rPr>
              <w:t>0.263</w:t>
            </w:r>
            <w:r w:rsidR="00612C98">
              <w:rPr>
                <w:rFonts w:ascii="Calibri" w:hAnsi="Calibri" w:cs="Calibri"/>
                <w:color w:val="000000"/>
                <w:sz w:val="16"/>
                <w:szCs w:val="16"/>
              </w:rPr>
              <w:t xml:space="preserve"> </w:t>
            </w:r>
            <w:r>
              <w:rPr>
                <w:rFonts w:ascii="Calibri" w:hAnsi="Calibri" w:cs="Calibri"/>
                <w:color w:val="000000"/>
                <w:sz w:val="16"/>
                <w:szCs w:val="16"/>
              </w:rPr>
              <w:t>[1.493]</w:t>
            </w:r>
          </w:p>
        </w:tc>
        <w:tc>
          <w:tcPr>
            <w:tcW w:w="1260" w:type="dxa"/>
            <w:shd w:val="clear" w:color="auto" w:fill="auto"/>
            <w:noWrap/>
          </w:tcPr>
          <w:p w14:paraId="22372C88" w14:textId="67E958D9"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0.334</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[1.896]</w:t>
            </w:r>
          </w:p>
        </w:tc>
        <w:tc>
          <w:tcPr>
            <w:tcW w:w="1350" w:type="dxa"/>
            <w:shd w:val="clear" w:color="auto" w:fill="auto"/>
          </w:tcPr>
          <w:p w14:paraId="39B41634" w14:textId="5A34B1B5"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0.320</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[1.817]</w:t>
            </w:r>
          </w:p>
        </w:tc>
      </w:tr>
      <w:tr w:rsidR="00AC4A69" w:rsidRPr="00C878B8" w14:paraId="756E1C96" w14:textId="77777777" w:rsidTr="00612C98">
        <w:trPr>
          <w:trHeight w:val="207"/>
        </w:trPr>
        <w:tc>
          <w:tcPr>
            <w:tcW w:w="1440" w:type="dxa"/>
            <w:shd w:val="clear" w:color="auto" w:fill="F2F2F2" w:themeFill="background1" w:themeFillShade="F2"/>
            <w:noWrap/>
            <w:vAlign w:val="bottom"/>
          </w:tcPr>
          <w:p w14:paraId="2CD2068F" w14:textId="3372BF91" w:rsidR="00AC4A69" w:rsidRPr="0010388F" w:rsidRDefault="00AC4A69" w:rsidP="00612C98">
            <w:pPr>
              <w:jc w:val="center"/>
              <w:rPr>
                <w:rFonts w:ascii="Calibri" w:hAnsi="Calibri" w:cs="Calibri"/>
                <w:color w:val="000000"/>
                <w:sz w:val="16"/>
                <w:szCs w:val="16"/>
              </w:rPr>
            </w:pPr>
            <w:r w:rsidRPr="004C26EC">
              <w:rPr>
                <w:rFonts w:ascii="Calibri" w:hAnsi="Calibri" w:cs="Calibri"/>
                <w:b/>
                <w:bCs/>
                <w:color w:val="000000"/>
                <w:sz w:val="16"/>
                <w:szCs w:val="16"/>
              </w:rPr>
              <w:t>0.240</w:t>
            </w:r>
            <w:r w:rsidR="00612C98">
              <w:rPr>
                <w:rFonts w:ascii="Calibri" w:hAnsi="Calibri" w:cs="Calibri"/>
                <w:color w:val="000000"/>
                <w:sz w:val="16"/>
                <w:szCs w:val="16"/>
              </w:rPr>
              <w:t xml:space="preserve"> </w:t>
            </w:r>
            <w:r w:rsidR="00232275">
              <w:rPr>
                <w:rFonts w:ascii="Calibri" w:hAnsi="Calibri" w:cs="Calibri"/>
                <w:color w:val="000000"/>
                <w:sz w:val="16"/>
                <w:szCs w:val="16"/>
              </w:rPr>
              <w:t>[1.363]</w:t>
            </w:r>
          </w:p>
        </w:tc>
        <w:tc>
          <w:tcPr>
            <w:tcW w:w="1260" w:type="dxa"/>
            <w:shd w:val="clear" w:color="auto" w:fill="auto"/>
            <w:noWrap/>
          </w:tcPr>
          <w:p w14:paraId="10525E6A" w14:textId="3BBDEAE8"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0.312</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[1.772]</w:t>
            </w:r>
          </w:p>
        </w:tc>
        <w:tc>
          <w:tcPr>
            <w:tcW w:w="1350" w:type="dxa"/>
            <w:shd w:val="clear" w:color="auto" w:fill="auto"/>
          </w:tcPr>
          <w:p w14:paraId="42FCC068" w14:textId="32A21042"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0.299</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[1.698]</w:t>
            </w:r>
          </w:p>
        </w:tc>
      </w:tr>
      <w:tr w:rsidR="00AC4A69" w:rsidRPr="00C878B8" w14:paraId="6C3C78C7" w14:textId="77777777" w:rsidTr="00612C98">
        <w:trPr>
          <w:trHeight w:val="207"/>
        </w:trPr>
        <w:tc>
          <w:tcPr>
            <w:tcW w:w="1440" w:type="dxa"/>
            <w:shd w:val="clear" w:color="auto" w:fill="F2F2F2" w:themeFill="background1" w:themeFillShade="F2"/>
            <w:noWrap/>
            <w:vAlign w:val="bottom"/>
          </w:tcPr>
          <w:p w14:paraId="1C4B9949" w14:textId="3644AECE" w:rsidR="00232275" w:rsidRPr="0010388F" w:rsidRDefault="00AC4A69" w:rsidP="00612C98">
            <w:pPr>
              <w:jc w:val="center"/>
              <w:rPr>
                <w:rFonts w:ascii="Calibri" w:hAnsi="Calibri" w:cs="Calibri"/>
                <w:color w:val="000000"/>
                <w:sz w:val="16"/>
                <w:szCs w:val="16"/>
              </w:rPr>
            </w:pPr>
            <w:r w:rsidRPr="004C26EC">
              <w:rPr>
                <w:rFonts w:ascii="Calibri" w:hAnsi="Calibri" w:cs="Calibri"/>
                <w:b/>
                <w:bCs/>
                <w:color w:val="000000"/>
                <w:sz w:val="16"/>
                <w:szCs w:val="16"/>
              </w:rPr>
              <w:t>0.232</w:t>
            </w:r>
            <w:r w:rsidR="00612C98">
              <w:rPr>
                <w:rFonts w:ascii="Calibri" w:hAnsi="Calibri" w:cs="Calibri"/>
                <w:color w:val="000000"/>
                <w:sz w:val="16"/>
                <w:szCs w:val="16"/>
              </w:rPr>
              <w:t xml:space="preserve"> </w:t>
            </w:r>
            <w:r w:rsidR="00232275">
              <w:rPr>
                <w:rFonts w:ascii="Calibri" w:hAnsi="Calibri" w:cs="Calibri"/>
                <w:color w:val="000000"/>
                <w:sz w:val="16"/>
                <w:szCs w:val="16"/>
              </w:rPr>
              <w:t>[1.317]</w:t>
            </w:r>
          </w:p>
        </w:tc>
        <w:tc>
          <w:tcPr>
            <w:tcW w:w="1260" w:type="dxa"/>
            <w:shd w:val="clear" w:color="auto" w:fill="auto"/>
            <w:noWrap/>
          </w:tcPr>
          <w:p w14:paraId="1B44437D" w14:textId="6EE60641" w:rsidR="00232275" w:rsidRPr="005468C4" w:rsidRDefault="004C26EC" w:rsidP="00612C98">
            <w:pPr>
              <w:jc w:val="center"/>
              <w:rPr>
                <w:rFonts w:ascii="Calibri" w:hAnsi="Calibri" w:cs="Calibri"/>
                <w:b/>
                <w:color w:val="000000" w:themeColor="text1"/>
                <w:sz w:val="16"/>
                <w:szCs w:val="16"/>
              </w:rPr>
            </w:pPr>
            <w:r>
              <w:rPr>
                <w:rFonts w:ascii="Calibri" w:hAnsi="Calibri" w:cs="Calibri"/>
                <w:b/>
                <w:color w:val="000000" w:themeColor="text1"/>
                <w:sz w:val="16"/>
                <w:szCs w:val="16"/>
              </w:rPr>
              <w:t>0</w:t>
            </w:r>
            <w:r w:rsidR="00AC4A69" w:rsidRPr="005468C4">
              <w:rPr>
                <w:rFonts w:ascii="Calibri" w:hAnsi="Calibri" w:cs="Calibri"/>
                <w:b/>
                <w:color w:val="000000" w:themeColor="text1"/>
                <w:sz w:val="16"/>
                <w:szCs w:val="16"/>
              </w:rPr>
              <w:t>.304</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[1.726]</w:t>
            </w:r>
          </w:p>
        </w:tc>
        <w:tc>
          <w:tcPr>
            <w:tcW w:w="1350" w:type="dxa"/>
            <w:shd w:val="clear" w:color="auto" w:fill="auto"/>
          </w:tcPr>
          <w:p w14:paraId="24DDCE34" w14:textId="2AA2300E"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0.290</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[1.647]</w:t>
            </w:r>
          </w:p>
        </w:tc>
      </w:tr>
      <w:tr w:rsidR="00AC4A69" w:rsidRPr="00C878B8" w14:paraId="639FDEEB" w14:textId="77777777" w:rsidTr="00612C98">
        <w:trPr>
          <w:trHeight w:val="207"/>
        </w:trPr>
        <w:tc>
          <w:tcPr>
            <w:tcW w:w="1440" w:type="dxa"/>
            <w:shd w:val="clear" w:color="auto" w:fill="F2F2F2" w:themeFill="background1" w:themeFillShade="F2"/>
            <w:noWrap/>
            <w:vAlign w:val="bottom"/>
          </w:tcPr>
          <w:p w14:paraId="66F26CF7" w14:textId="1A9E4A4E" w:rsidR="00232275" w:rsidRPr="0010388F" w:rsidRDefault="00AC4A69" w:rsidP="00612C98">
            <w:pPr>
              <w:jc w:val="center"/>
              <w:rPr>
                <w:rFonts w:ascii="Calibri" w:hAnsi="Calibri" w:cs="Calibri"/>
                <w:color w:val="000000"/>
                <w:sz w:val="16"/>
                <w:szCs w:val="16"/>
              </w:rPr>
            </w:pPr>
            <w:r w:rsidRPr="004C26EC">
              <w:rPr>
                <w:rFonts w:ascii="Calibri" w:hAnsi="Calibri" w:cs="Calibri"/>
                <w:b/>
                <w:bCs/>
                <w:color w:val="000000"/>
                <w:sz w:val="16"/>
                <w:szCs w:val="16"/>
              </w:rPr>
              <w:t>0.198</w:t>
            </w:r>
            <w:r w:rsidR="00612C98">
              <w:rPr>
                <w:rFonts w:ascii="Calibri" w:hAnsi="Calibri" w:cs="Calibri"/>
                <w:color w:val="000000"/>
                <w:sz w:val="16"/>
                <w:szCs w:val="16"/>
              </w:rPr>
              <w:t xml:space="preserve"> </w:t>
            </w:r>
            <w:r w:rsidR="00232275">
              <w:rPr>
                <w:rFonts w:ascii="Calibri" w:hAnsi="Calibri" w:cs="Calibri"/>
                <w:color w:val="000000"/>
                <w:sz w:val="16"/>
                <w:szCs w:val="16"/>
              </w:rPr>
              <w:t>[1.124]</w:t>
            </w:r>
          </w:p>
        </w:tc>
        <w:tc>
          <w:tcPr>
            <w:tcW w:w="1260" w:type="dxa"/>
            <w:shd w:val="clear" w:color="auto" w:fill="auto"/>
            <w:noWrap/>
          </w:tcPr>
          <w:p w14:paraId="7D4B378A" w14:textId="70218F4D"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0.276</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[1.567]</w:t>
            </w:r>
          </w:p>
        </w:tc>
        <w:tc>
          <w:tcPr>
            <w:tcW w:w="1350" w:type="dxa"/>
            <w:shd w:val="clear" w:color="auto" w:fill="auto"/>
          </w:tcPr>
          <w:p w14:paraId="499E93FB" w14:textId="2BD6AC5A"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0.262</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[1.488]</w:t>
            </w:r>
          </w:p>
        </w:tc>
      </w:tr>
      <w:tr w:rsidR="00AC4A69" w:rsidRPr="00C878B8" w14:paraId="6B771406" w14:textId="77777777" w:rsidTr="00612C98">
        <w:trPr>
          <w:trHeight w:val="207"/>
        </w:trPr>
        <w:tc>
          <w:tcPr>
            <w:tcW w:w="1440" w:type="dxa"/>
            <w:shd w:val="clear" w:color="auto" w:fill="F2F2F2" w:themeFill="background1" w:themeFillShade="F2"/>
            <w:noWrap/>
            <w:vAlign w:val="bottom"/>
          </w:tcPr>
          <w:p w14:paraId="0737DC4E" w14:textId="0D86CD00" w:rsidR="00232275" w:rsidRPr="0010388F" w:rsidRDefault="00AC4A69" w:rsidP="00612C98">
            <w:pPr>
              <w:jc w:val="center"/>
              <w:rPr>
                <w:rFonts w:ascii="Calibri" w:hAnsi="Calibri" w:cs="Calibri"/>
                <w:color w:val="000000"/>
                <w:sz w:val="16"/>
                <w:szCs w:val="16"/>
              </w:rPr>
            </w:pPr>
            <w:r w:rsidRPr="004C26EC">
              <w:rPr>
                <w:rFonts w:ascii="Calibri" w:hAnsi="Calibri" w:cs="Calibri"/>
                <w:b/>
                <w:bCs/>
                <w:color w:val="000000"/>
                <w:sz w:val="16"/>
                <w:szCs w:val="16"/>
              </w:rPr>
              <w:t>0.185</w:t>
            </w:r>
            <w:r w:rsidR="00612C98">
              <w:rPr>
                <w:rFonts w:ascii="Calibri" w:hAnsi="Calibri" w:cs="Calibri"/>
                <w:color w:val="000000"/>
                <w:sz w:val="16"/>
                <w:szCs w:val="16"/>
              </w:rPr>
              <w:t xml:space="preserve"> </w:t>
            </w:r>
            <w:r w:rsidR="00232275">
              <w:rPr>
                <w:rFonts w:ascii="Calibri" w:hAnsi="Calibri" w:cs="Calibri"/>
                <w:color w:val="000000"/>
                <w:sz w:val="16"/>
                <w:szCs w:val="16"/>
              </w:rPr>
              <w:t>[1.050]</w:t>
            </w:r>
          </w:p>
        </w:tc>
        <w:tc>
          <w:tcPr>
            <w:tcW w:w="1260" w:type="dxa"/>
            <w:shd w:val="clear" w:color="auto" w:fill="auto"/>
            <w:noWrap/>
          </w:tcPr>
          <w:p w14:paraId="050B4447" w14:textId="15A0248D"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0.264</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[1.499]</w:t>
            </w:r>
          </w:p>
        </w:tc>
        <w:tc>
          <w:tcPr>
            <w:tcW w:w="1350" w:type="dxa"/>
            <w:shd w:val="clear" w:color="auto" w:fill="auto"/>
          </w:tcPr>
          <w:p w14:paraId="1C470427" w14:textId="1770156C" w:rsidR="00232275" w:rsidRPr="005468C4" w:rsidRDefault="00AC4A69" w:rsidP="00612C98">
            <w:pPr>
              <w:jc w:val="center"/>
              <w:rPr>
                <w:rFonts w:ascii="Calibri" w:hAnsi="Calibri" w:cs="Calibri"/>
                <w:b/>
                <w:color w:val="000000" w:themeColor="text1"/>
                <w:sz w:val="16"/>
                <w:szCs w:val="16"/>
              </w:rPr>
            </w:pPr>
            <w:r w:rsidRPr="005468C4">
              <w:rPr>
                <w:rFonts w:ascii="Calibri" w:hAnsi="Calibri" w:cs="Calibri"/>
                <w:b/>
                <w:color w:val="000000" w:themeColor="text1"/>
                <w:sz w:val="16"/>
                <w:szCs w:val="16"/>
              </w:rPr>
              <w:t>0.249</w:t>
            </w:r>
            <w:r w:rsidR="00612C98">
              <w:rPr>
                <w:rFonts w:ascii="Calibri" w:hAnsi="Calibri" w:cs="Calibri"/>
                <w:b/>
                <w:color w:val="000000" w:themeColor="text1"/>
                <w:sz w:val="16"/>
                <w:szCs w:val="16"/>
              </w:rPr>
              <w:t xml:space="preserve"> </w:t>
            </w:r>
            <w:r w:rsidR="00232275">
              <w:rPr>
                <w:rFonts w:ascii="Calibri" w:hAnsi="Calibri" w:cs="Calibri"/>
                <w:color w:val="000000"/>
                <w:sz w:val="16"/>
                <w:szCs w:val="16"/>
              </w:rPr>
              <w:t>[1.414]</w:t>
            </w:r>
          </w:p>
        </w:tc>
      </w:tr>
      <w:bookmarkEnd w:id="1"/>
    </w:tbl>
    <w:p w14:paraId="08545FA2" w14:textId="77777777" w:rsidR="00966B71" w:rsidRDefault="00966B71" w:rsidP="000526C0">
      <w:pPr>
        <w:pStyle w:val="SpecP1"/>
      </w:pPr>
    </w:p>
    <w:tbl>
      <w:tblPr>
        <w:tblpPr w:leftFromText="180" w:rightFromText="180" w:vertAnchor="text" w:horzAnchor="page" w:tblpX="6607" w:tblpY="-48"/>
        <w:tblW w:w="37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70"/>
        <w:gridCol w:w="1260"/>
        <w:gridCol w:w="1350"/>
      </w:tblGrid>
      <w:tr w:rsidR="00AC4A69" w:rsidRPr="00C878B8" w14:paraId="3E51280E" w14:textId="77777777" w:rsidTr="004C26EC">
        <w:trPr>
          <w:trHeight w:val="430"/>
        </w:trPr>
        <w:tc>
          <w:tcPr>
            <w:tcW w:w="1170" w:type="dxa"/>
            <w:tcBorders>
              <w:top w:val="nil"/>
              <w:left w:val="nil"/>
            </w:tcBorders>
            <w:shd w:val="clear" w:color="auto" w:fill="auto"/>
            <w:noWrap/>
            <w:vAlign w:val="center"/>
            <w:hideMark/>
          </w:tcPr>
          <w:p w14:paraId="7E774034" w14:textId="77777777" w:rsidR="00AC4A69" w:rsidRPr="00C878B8" w:rsidRDefault="00AC4A69" w:rsidP="004C26EC">
            <w:pPr>
              <w:rPr>
                <w:rFonts w:ascii="Calibri" w:hAnsi="Calibri" w:cs="Calibri"/>
                <w:color w:val="000000"/>
                <w:sz w:val="18"/>
                <w:szCs w:val="18"/>
              </w:rPr>
            </w:pPr>
          </w:p>
        </w:tc>
        <w:tc>
          <w:tcPr>
            <w:tcW w:w="2610" w:type="dxa"/>
            <w:gridSpan w:val="2"/>
            <w:shd w:val="clear" w:color="auto" w:fill="D9D9D9" w:themeFill="background1" w:themeFillShade="D9"/>
            <w:vAlign w:val="center"/>
          </w:tcPr>
          <w:p w14:paraId="3FE71941" w14:textId="09B5DCA9" w:rsidR="00AC4A69" w:rsidRDefault="00AC4A69" w:rsidP="004C26EC">
            <w:pPr>
              <w:shd w:val="clear" w:color="auto" w:fill="D9D9D9" w:themeFill="background1" w:themeFillShade="D9"/>
              <w:jc w:val="center"/>
              <w:rPr>
                <w:rFonts w:ascii="Calibri" w:hAnsi="Calibri" w:cs="Calibri"/>
                <w:b/>
                <w:bCs/>
                <w:color w:val="000000"/>
              </w:rPr>
            </w:pPr>
            <w:r w:rsidRPr="0010388F">
              <w:rPr>
                <w:rFonts w:ascii="Calibri" w:hAnsi="Calibri" w:cs="Calibri"/>
                <w:b/>
                <w:bCs/>
                <w:color w:val="000000"/>
              </w:rPr>
              <w:t>SYSTEM U-FACTOR</w:t>
            </w:r>
            <w:r>
              <w:rPr>
                <w:rFonts w:ascii="Calibri" w:hAnsi="Calibri" w:cs="Calibri"/>
                <w:b/>
                <w:bCs/>
                <w:color w:val="000000"/>
              </w:rPr>
              <w:t xml:space="preserve"> </w:t>
            </w:r>
          </w:p>
          <w:p w14:paraId="1FC0B0F3" w14:textId="30787A5D" w:rsidR="00AC4A69" w:rsidRPr="0010388F" w:rsidRDefault="00232275" w:rsidP="004C26EC">
            <w:pPr>
              <w:shd w:val="clear" w:color="auto" w:fill="D9D9D9" w:themeFill="background1" w:themeFillShade="D9"/>
              <w:jc w:val="center"/>
              <w:rPr>
                <w:rFonts w:ascii="Calibri" w:hAnsi="Calibri" w:cs="Calibri"/>
                <w:b/>
                <w:bCs/>
                <w:color w:val="000000"/>
              </w:rPr>
            </w:pPr>
            <w:r w:rsidRPr="0010388F">
              <w:rPr>
                <w:sz w:val="14"/>
                <w:szCs w:val="14"/>
              </w:rPr>
              <w:t>(</w:t>
            </w:r>
            <w:r w:rsidRPr="0010388F">
              <w:rPr>
                <w:sz w:val="14"/>
                <w:szCs w:val="14"/>
                <w:shd w:val="clear" w:color="auto" w:fill="D9D9D9" w:themeFill="background1" w:themeFillShade="D9"/>
              </w:rPr>
              <w:t>BTU/hr-ft</w:t>
            </w:r>
            <w:r w:rsidRPr="0010388F">
              <w:rPr>
                <w:sz w:val="14"/>
                <w:szCs w:val="14"/>
                <w:shd w:val="clear" w:color="auto" w:fill="D9D9D9" w:themeFill="background1" w:themeFillShade="D9"/>
                <w:vertAlign w:val="superscript"/>
              </w:rPr>
              <w:t>2</w:t>
            </w:r>
            <w:r w:rsidRPr="0010388F">
              <w:rPr>
                <w:sz w:val="14"/>
                <w:szCs w:val="14"/>
                <w:shd w:val="clear" w:color="auto" w:fill="D9D9D9" w:themeFill="background1" w:themeFillShade="D9"/>
              </w:rPr>
              <w:t>-</w:t>
            </w:r>
            <w:r w:rsidRPr="0010388F">
              <w:rPr>
                <w:sz w:val="14"/>
                <w:szCs w:val="14"/>
                <w:shd w:val="clear" w:color="auto" w:fill="D9D9D9" w:themeFill="background1" w:themeFillShade="D9"/>
                <w:vertAlign w:val="superscript"/>
              </w:rPr>
              <w:t>O</w:t>
            </w:r>
            <w:r w:rsidRPr="0010388F">
              <w:rPr>
                <w:sz w:val="14"/>
                <w:szCs w:val="14"/>
                <w:shd w:val="clear" w:color="auto" w:fill="D9D9D9" w:themeFill="background1" w:themeFillShade="D9"/>
              </w:rPr>
              <w:t>F)</w:t>
            </w:r>
            <w:r>
              <w:rPr>
                <w:sz w:val="14"/>
                <w:szCs w:val="14"/>
                <w:shd w:val="clear" w:color="auto" w:fill="D9D9D9" w:themeFill="background1" w:themeFillShade="D9"/>
              </w:rPr>
              <w:t xml:space="preserve"> </w:t>
            </w:r>
            <w:r w:rsidRPr="00AC4A69">
              <w:rPr>
                <w:sz w:val="14"/>
                <w:szCs w:val="14"/>
                <w:shd w:val="clear" w:color="auto" w:fill="D9D9D9" w:themeFill="background1" w:themeFillShade="D9"/>
              </w:rPr>
              <w:t>[W/m²•K]</w:t>
            </w:r>
            <w:r>
              <w:rPr>
                <w:rFonts w:ascii="Calibri" w:hAnsi="Calibri" w:cs="Calibri"/>
                <w:bCs/>
                <w:color w:val="000000"/>
                <w:sz w:val="32"/>
                <w:szCs w:val="28"/>
              </w:rPr>
              <w:t xml:space="preserve">  </w:t>
            </w:r>
          </w:p>
        </w:tc>
      </w:tr>
      <w:tr w:rsidR="00AC4A69" w:rsidRPr="00C878B8" w14:paraId="32E328D8" w14:textId="77777777" w:rsidTr="004C26EC">
        <w:trPr>
          <w:trHeight w:val="700"/>
        </w:trPr>
        <w:tc>
          <w:tcPr>
            <w:tcW w:w="1170" w:type="dxa"/>
            <w:vMerge w:val="restart"/>
            <w:shd w:val="clear" w:color="auto" w:fill="F2F2F2" w:themeFill="background1" w:themeFillShade="F2"/>
            <w:vAlign w:val="center"/>
            <w:hideMark/>
          </w:tcPr>
          <w:p w14:paraId="002DF555" w14:textId="77777777" w:rsidR="00232275" w:rsidRPr="00C878B8" w:rsidRDefault="00232275" w:rsidP="004C26EC">
            <w:pPr>
              <w:jc w:val="center"/>
              <w:rPr>
                <w:rFonts w:ascii="Calibri" w:hAnsi="Calibri" w:cs="Calibri"/>
                <w:b/>
                <w:color w:val="000000"/>
                <w:sz w:val="16"/>
                <w:szCs w:val="16"/>
              </w:rPr>
            </w:pPr>
            <w:r>
              <w:rPr>
                <w:rFonts w:ascii="Calibri" w:hAnsi="Calibri" w:cs="Calibri"/>
                <w:b/>
                <w:color w:val="000000"/>
                <w:sz w:val="16"/>
                <w:szCs w:val="16"/>
              </w:rPr>
              <w:t xml:space="preserve">  </w:t>
            </w:r>
            <w:r w:rsidRPr="00C878B8">
              <w:rPr>
                <w:rFonts w:ascii="Calibri" w:hAnsi="Calibri" w:cs="Calibri"/>
                <w:b/>
                <w:color w:val="000000"/>
                <w:sz w:val="16"/>
                <w:szCs w:val="16"/>
              </w:rPr>
              <w:t xml:space="preserve">CENTER OF GLASS </w:t>
            </w:r>
            <w:r w:rsidRPr="00C878B8">
              <w:rPr>
                <w:rFonts w:ascii="Calibri" w:hAnsi="Calibri" w:cs="Calibri"/>
                <w:b/>
                <w:color w:val="000000"/>
                <w:sz w:val="16"/>
                <w:szCs w:val="16"/>
              </w:rPr>
              <w:br/>
              <w:t xml:space="preserve">U-FACTOR </w:t>
            </w:r>
          </w:p>
          <w:p w14:paraId="7E297BC4" w14:textId="77777777" w:rsidR="00232275" w:rsidRDefault="00232275" w:rsidP="004C26EC">
            <w:pPr>
              <w:jc w:val="center"/>
              <w:rPr>
                <w:sz w:val="12"/>
                <w:szCs w:val="12"/>
              </w:rPr>
            </w:pPr>
            <w:r w:rsidRPr="00870F47">
              <w:rPr>
                <w:rFonts w:ascii="Calibri" w:hAnsi="Calibri" w:cs="Calibri"/>
                <w:color w:val="000000"/>
                <w:sz w:val="12"/>
                <w:szCs w:val="12"/>
              </w:rPr>
              <w:t>(</w:t>
            </w:r>
            <w:r w:rsidRPr="00870F47">
              <w:rPr>
                <w:sz w:val="12"/>
                <w:szCs w:val="12"/>
              </w:rPr>
              <w:t>BTU/hr-ft</w:t>
            </w:r>
            <w:r w:rsidRPr="00870F47">
              <w:rPr>
                <w:sz w:val="12"/>
                <w:szCs w:val="12"/>
                <w:vertAlign w:val="superscript"/>
              </w:rPr>
              <w:t>2</w:t>
            </w:r>
            <w:r w:rsidRPr="00870F47">
              <w:rPr>
                <w:sz w:val="12"/>
                <w:szCs w:val="12"/>
              </w:rPr>
              <w:t>-</w:t>
            </w:r>
            <w:r w:rsidRPr="00870F47">
              <w:rPr>
                <w:sz w:val="12"/>
                <w:szCs w:val="12"/>
                <w:vertAlign w:val="superscript"/>
              </w:rPr>
              <w:t>O</w:t>
            </w:r>
            <w:r w:rsidRPr="00870F47">
              <w:rPr>
                <w:sz w:val="12"/>
                <w:szCs w:val="12"/>
              </w:rPr>
              <w:t>F)</w:t>
            </w:r>
          </w:p>
          <w:p w14:paraId="552A0608" w14:textId="6A103C2D" w:rsidR="00AC4A69" w:rsidRPr="00870F47" w:rsidRDefault="00232275" w:rsidP="004C26EC">
            <w:pPr>
              <w:jc w:val="center"/>
              <w:rPr>
                <w:rFonts w:ascii="Calibri" w:hAnsi="Calibri" w:cs="Calibri"/>
                <w:color w:val="000000"/>
                <w:sz w:val="12"/>
                <w:szCs w:val="12"/>
              </w:rPr>
            </w:pPr>
            <w:r>
              <w:rPr>
                <w:sz w:val="12"/>
                <w:szCs w:val="12"/>
              </w:rPr>
              <w:t>[</w:t>
            </w:r>
            <w:r w:rsidRPr="00AC4A69">
              <w:rPr>
                <w:sz w:val="12"/>
                <w:szCs w:val="12"/>
              </w:rPr>
              <w:t>W/m²•K</w:t>
            </w:r>
            <w:r>
              <w:rPr>
                <w:sz w:val="12"/>
                <w:szCs w:val="12"/>
              </w:rPr>
              <w:t>]</w:t>
            </w:r>
          </w:p>
        </w:tc>
        <w:tc>
          <w:tcPr>
            <w:tcW w:w="2610" w:type="dxa"/>
            <w:gridSpan w:val="2"/>
            <w:shd w:val="clear" w:color="auto" w:fill="F2F2F2" w:themeFill="background1" w:themeFillShade="F2"/>
            <w:vAlign w:val="center"/>
          </w:tcPr>
          <w:p w14:paraId="48363F8A" w14:textId="46728CCA" w:rsidR="00AC4A69" w:rsidRPr="0010388F" w:rsidRDefault="00AC4A69" w:rsidP="004C26EC">
            <w:pPr>
              <w:jc w:val="center"/>
              <w:rPr>
                <w:rFonts w:ascii="Calibri" w:hAnsi="Calibri" w:cs="Calibri"/>
                <w:b/>
                <w:color w:val="000000"/>
              </w:rPr>
            </w:pPr>
            <w:r>
              <w:rPr>
                <w:rFonts w:ascii="Calibri" w:hAnsi="Calibri" w:cs="Calibri"/>
                <w:b/>
                <w:color w:val="000000"/>
              </w:rPr>
              <w:t>2900</w:t>
            </w:r>
            <w:r w:rsidRPr="0010388F">
              <w:rPr>
                <w:rFonts w:ascii="Calibri" w:hAnsi="Calibri" w:cs="Calibri"/>
                <w:b/>
                <w:color w:val="000000"/>
              </w:rPr>
              <w:t>AW</w:t>
            </w:r>
            <w:r w:rsidR="00B15272">
              <w:rPr>
                <w:rFonts w:ascii="Calibri" w:hAnsi="Calibri" w:cs="Calibri"/>
                <w:b/>
                <w:color w:val="000000"/>
              </w:rPr>
              <w:t xml:space="preserve"> </w:t>
            </w:r>
            <w:proofErr w:type="spellStart"/>
            <w:r w:rsidR="00B15272">
              <w:rPr>
                <w:rFonts w:ascii="Calibri" w:hAnsi="Calibri" w:cs="Calibri"/>
                <w:b/>
                <w:color w:val="000000"/>
              </w:rPr>
              <w:t>Trueline</w:t>
            </w:r>
            <w:proofErr w:type="spellEnd"/>
          </w:p>
          <w:p w14:paraId="64307AC8" w14:textId="77777777" w:rsidR="00AC4A69" w:rsidRPr="0010388F" w:rsidRDefault="00AC4A69" w:rsidP="004C26EC">
            <w:pPr>
              <w:jc w:val="center"/>
              <w:rPr>
                <w:rFonts w:ascii="Calibri" w:hAnsi="Calibri" w:cs="Calibri"/>
                <w:b/>
                <w:color w:val="000000"/>
              </w:rPr>
            </w:pPr>
            <w:r w:rsidRPr="0010388F">
              <w:rPr>
                <w:rFonts w:ascii="Calibri" w:hAnsi="Calibri" w:cs="Calibri"/>
                <w:b/>
                <w:color w:val="000000"/>
              </w:rPr>
              <w:t>1</w:t>
            </w:r>
            <w:r>
              <w:rPr>
                <w:rFonts w:ascii="Calibri" w:hAnsi="Calibri" w:cs="Calibri"/>
                <w:b/>
                <w:color w:val="000000"/>
              </w:rPr>
              <w:t xml:space="preserve"> 11/16</w:t>
            </w:r>
            <w:r w:rsidRPr="0010388F">
              <w:rPr>
                <w:rFonts w:ascii="Calibri" w:hAnsi="Calibri" w:cs="Calibri"/>
                <w:b/>
                <w:color w:val="000000"/>
              </w:rPr>
              <w:t>”</w:t>
            </w:r>
            <w:r>
              <w:rPr>
                <w:rFonts w:ascii="Calibri" w:hAnsi="Calibri" w:cs="Calibri"/>
                <w:b/>
                <w:color w:val="000000"/>
              </w:rPr>
              <w:t xml:space="preserve"> [43mm]</w:t>
            </w:r>
            <w:r w:rsidRPr="0010388F">
              <w:rPr>
                <w:rFonts w:ascii="Calibri" w:hAnsi="Calibri" w:cs="Calibri"/>
                <w:b/>
                <w:color w:val="000000"/>
              </w:rPr>
              <w:t xml:space="preserve"> Glass</w:t>
            </w:r>
          </w:p>
        </w:tc>
      </w:tr>
      <w:tr w:rsidR="00AC4A69" w:rsidRPr="00C878B8" w14:paraId="4744FEC8" w14:textId="77777777" w:rsidTr="004C26EC">
        <w:trPr>
          <w:trHeight w:val="191"/>
        </w:trPr>
        <w:tc>
          <w:tcPr>
            <w:tcW w:w="1170" w:type="dxa"/>
            <w:vMerge/>
            <w:shd w:val="clear" w:color="auto" w:fill="F2F2F2" w:themeFill="background1" w:themeFillShade="F2"/>
            <w:vAlign w:val="center"/>
          </w:tcPr>
          <w:p w14:paraId="4FA2A64F" w14:textId="77777777" w:rsidR="00AC4A69" w:rsidRPr="00C878B8" w:rsidRDefault="00AC4A69" w:rsidP="004C26EC">
            <w:pPr>
              <w:jc w:val="center"/>
              <w:rPr>
                <w:rFonts w:ascii="Calibri" w:hAnsi="Calibri" w:cs="Calibri"/>
                <w:b/>
                <w:color w:val="000000"/>
                <w:sz w:val="16"/>
                <w:szCs w:val="16"/>
              </w:rPr>
            </w:pPr>
          </w:p>
        </w:tc>
        <w:tc>
          <w:tcPr>
            <w:tcW w:w="1260" w:type="dxa"/>
            <w:shd w:val="clear" w:color="auto" w:fill="F2F2F2" w:themeFill="background1" w:themeFillShade="F2"/>
            <w:vAlign w:val="center"/>
          </w:tcPr>
          <w:p w14:paraId="2DD2F540" w14:textId="77777777" w:rsidR="00AC4A69" w:rsidRPr="0010388F" w:rsidRDefault="00AC4A69" w:rsidP="004C26EC">
            <w:pPr>
              <w:jc w:val="center"/>
              <w:rPr>
                <w:rFonts w:ascii="Calibri" w:hAnsi="Calibri" w:cs="Calibri"/>
                <w:b/>
                <w:color w:val="000000"/>
              </w:rPr>
            </w:pPr>
            <w:r w:rsidRPr="0010388F">
              <w:rPr>
                <w:rFonts w:ascii="Calibri" w:hAnsi="Calibri" w:cs="Calibri"/>
                <w:b/>
                <w:i/>
                <w:color w:val="000000"/>
                <w:sz w:val="14"/>
                <w:szCs w:val="14"/>
              </w:rPr>
              <w:t>aluminum spacer</w:t>
            </w:r>
          </w:p>
        </w:tc>
        <w:tc>
          <w:tcPr>
            <w:tcW w:w="1350" w:type="dxa"/>
            <w:shd w:val="clear" w:color="auto" w:fill="F2F2F2" w:themeFill="background1" w:themeFillShade="F2"/>
            <w:vAlign w:val="center"/>
          </w:tcPr>
          <w:p w14:paraId="111755D8" w14:textId="77777777" w:rsidR="00AC4A69" w:rsidRPr="0010388F" w:rsidRDefault="00AC4A69" w:rsidP="004C26EC">
            <w:pPr>
              <w:jc w:val="center"/>
              <w:rPr>
                <w:rFonts w:ascii="Calibri" w:hAnsi="Calibri" w:cs="Calibri"/>
                <w:b/>
                <w:color w:val="000000"/>
              </w:rPr>
            </w:pPr>
            <w:r w:rsidRPr="0010388F">
              <w:rPr>
                <w:rFonts w:ascii="Calibri" w:hAnsi="Calibri" w:cs="Calibri"/>
                <w:b/>
                <w:i/>
                <w:color w:val="000000"/>
                <w:sz w:val="14"/>
                <w:szCs w:val="14"/>
              </w:rPr>
              <w:t>warm edge spacer</w:t>
            </w:r>
          </w:p>
        </w:tc>
      </w:tr>
      <w:tr w:rsidR="00FD27DD" w:rsidRPr="00C878B8" w14:paraId="2E31F965" w14:textId="77777777" w:rsidTr="004C26EC">
        <w:trPr>
          <w:trHeight w:val="198"/>
        </w:trPr>
        <w:tc>
          <w:tcPr>
            <w:tcW w:w="1170" w:type="dxa"/>
            <w:shd w:val="clear" w:color="auto" w:fill="F2F2F2" w:themeFill="background1" w:themeFillShade="F2"/>
            <w:noWrap/>
            <w:vAlign w:val="bottom"/>
          </w:tcPr>
          <w:p w14:paraId="33482C82" w14:textId="1742C485" w:rsidR="00FD27DD" w:rsidRPr="004C26EC" w:rsidRDefault="00FD27DD" w:rsidP="004C26EC">
            <w:pPr>
              <w:jc w:val="center"/>
              <w:rPr>
                <w:rFonts w:ascii="Calibri" w:hAnsi="Calibri" w:cs="Calibri"/>
                <w:b/>
                <w:bCs/>
                <w:sz w:val="16"/>
                <w:szCs w:val="16"/>
              </w:rPr>
            </w:pPr>
            <w:r w:rsidRPr="004C26EC">
              <w:rPr>
                <w:rFonts w:ascii="Calibri" w:hAnsi="Calibri" w:cs="Calibri"/>
                <w:b/>
                <w:bCs/>
                <w:sz w:val="16"/>
                <w:szCs w:val="16"/>
              </w:rPr>
              <w:t>0.285</w:t>
            </w:r>
            <w:r w:rsidR="004C26EC">
              <w:rPr>
                <w:rFonts w:ascii="Calibri" w:hAnsi="Calibri" w:cs="Calibri"/>
                <w:b/>
                <w:bCs/>
                <w:sz w:val="16"/>
                <w:szCs w:val="16"/>
              </w:rPr>
              <w:t xml:space="preserve"> </w:t>
            </w:r>
            <w:r>
              <w:rPr>
                <w:rFonts w:ascii="Calibri" w:hAnsi="Calibri" w:cs="Calibri"/>
                <w:color w:val="000000"/>
                <w:sz w:val="16"/>
                <w:szCs w:val="16"/>
              </w:rPr>
              <w:t>[1.618]</w:t>
            </w:r>
          </w:p>
        </w:tc>
        <w:tc>
          <w:tcPr>
            <w:tcW w:w="1260" w:type="dxa"/>
            <w:shd w:val="clear" w:color="auto" w:fill="auto"/>
            <w:noWrap/>
            <w:vAlign w:val="bottom"/>
          </w:tcPr>
          <w:p w14:paraId="72E03903" w14:textId="096FF9F3" w:rsidR="00FD27DD" w:rsidRPr="004C26EC" w:rsidRDefault="00FD27DD"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0.352</w:t>
            </w:r>
            <w:r w:rsidR="004C26EC">
              <w:rPr>
                <w:rFonts w:ascii="Calibri" w:hAnsi="Calibri" w:cs="Calibri"/>
                <w:b/>
                <w:color w:val="000000" w:themeColor="text1"/>
                <w:sz w:val="16"/>
                <w:szCs w:val="16"/>
              </w:rPr>
              <w:t xml:space="preserve"> </w:t>
            </w:r>
            <w:r>
              <w:rPr>
                <w:rFonts w:ascii="Calibri" w:hAnsi="Calibri" w:cs="Calibri"/>
                <w:color w:val="000000"/>
                <w:sz w:val="16"/>
                <w:szCs w:val="16"/>
              </w:rPr>
              <w:t>[1.999]</w:t>
            </w:r>
          </w:p>
        </w:tc>
        <w:tc>
          <w:tcPr>
            <w:tcW w:w="1350" w:type="dxa"/>
            <w:shd w:val="clear" w:color="auto" w:fill="auto"/>
            <w:vAlign w:val="bottom"/>
          </w:tcPr>
          <w:p w14:paraId="1EF8145D" w14:textId="1F9ED857" w:rsidR="00FD27DD" w:rsidRPr="004C26EC" w:rsidRDefault="00FD27DD"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0.339</w:t>
            </w:r>
            <w:r w:rsidR="004C26EC">
              <w:rPr>
                <w:rFonts w:ascii="Calibri" w:hAnsi="Calibri" w:cs="Calibri"/>
                <w:b/>
                <w:color w:val="000000" w:themeColor="text1"/>
                <w:sz w:val="16"/>
                <w:szCs w:val="16"/>
              </w:rPr>
              <w:t xml:space="preserve"> </w:t>
            </w:r>
            <w:r>
              <w:rPr>
                <w:rFonts w:ascii="Calibri" w:hAnsi="Calibri" w:cs="Calibri"/>
                <w:color w:val="000000"/>
                <w:sz w:val="16"/>
                <w:szCs w:val="16"/>
              </w:rPr>
              <w:t>[1.925]</w:t>
            </w:r>
          </w:p>
        </w:tc>
      </w:tr>
      <w:tr w:rsidR="00AC4A69" w:rsidRPr="00C878B8" w14:paraId="2BE2F092" w14:textId="77777777" w:rsidTr="004C26EC">
        <w:trPr>
          <w:trHeight w:val="198"/>
        </w:trPr>
        <w:tc>
          <w:tcPr>
            <w:tcW w:w="1170" w:type="dxa"/>
            <w:shd w:val="clear" w:color="auto" w:fill="F2F2F2" w:themeFill="background1" w:themeFillShade="F2"/>
            <w:noWrap/>
            <w:vAlign w:val="bottom"/>
            <w:hideMark/>
          </w:tcPr>
          <w:p w14:paraId="0D787248" w14:textId="0AE5C76B" w:rsidR="00232275" w:rsidRDefault="00AC4A69" w:rsidP="004C26EC">
            <w:pPr>
              <w:jc w:val="center"/>
              <w:rPr>
                <w:rFonts w:ascii="Calibri" w:hAnsi="Calibri" w:cs="Calibri"/>
                <w:sz w:val="16"/>
                <w:szCs w:val="16"/>
              </w:rPr>
            </w:pPr>
            <w:r w:rsidRPr="004C26EC">
              <w:rPr>
                <w:rFonts w:ascii="Calibri" w:hAnsi="Calibri" w:cs="Calibri"/>
                <w:b/>
                <w:bCs/>
                <w:sz w:val="16"/>
                <w:szCs w:val="16"/>
              </w:rPr>
              <w:t>0.191</w:t>
            </w:r>
            <w:r w:rsidR="004C26EC">
              <w:rPr>
                <w:rFonts w:ascii="Calibri" w:hAnsi="Calibri" w:cs="Calibri"/>
                <w:sz w:val="16"/>
                <w:szCs w:val="16"/>
              </w:rPr>
              <w:t xml:space="preserve"> </w:t>
            </w:r>
            <w:r w:rsidR="00232275">
              <w:rPr>
                <w:rFonts w:ascii="Calibri" w:hAnsi="Calibri" w:cs="Calibri"/>
                <w:color w:val="000000"/>
                <w:sz w:val="16"/>
                <w:szCs w:val="16"/>
              </w:rPr>
              <w:t>[1.084]</w:t>
            </w:r>
          </w:p>
          <w:p w14:paraId="3CEF2B27" w14:textId="77777777" w:rsidR="00232275" w:rsidRPr="0010388F" w:rsidRDefault="00232275" w:rsidP="004C26EC">
            <w:pPr>
              <w:jc w:val="center"/>
              <w:rPr>
                <w:rFonts w:ascii="Calibri" w:hAnsi="Calibri" w:cs="Calibri"/>
                <w:color w:val="000000"/>
                <w:sz w:val="16"/>
                <w:szCs w:val="16"/>
              </w:rPr>
            </w:pPr>
          </w:p>
        </w:tc>
        <w:tc>
          <w:tcPr>
            <w:tcW w:w="1260" w:type="dxa"/>
            <w:shd w:val="clear" w:color="auto" w:fill="auto"/>
            <w:noWrap/>
            <w:vAlign w:val="bottom"/>
          </w:tcPr>
          <w:p w14:paraId="3E57519B" w14:textId="79535014"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0.273</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[1.550]</w:t>
            </w:r>
          </w:p>
        </w:tc>
        <w:tc>
          <w:tcPr>
            <w:tcW w:w="1350" w:type="dxa"/>
            <w:shd w:val="clear" w:color="auto" w:fill="auto"/>
            <w:vAlign w:val="bottom"/>
          </w:tcPr>
          <w:p w14:paraId="36E28A5D" w14:textId="42315823"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0.259</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[1.471]</w:t>
            </w:r>
          </w:p>
        </w:tc>
      </w:tr>
      <w:tr w:rsidR="00AC4A69" w:rsidRPr="00C878B8" w14:paraId="3ADB92AD" w14:textId="77777777" w:rsidTr="004C26EC">
        <w:trPr>
          <w:trHeight w:val="198"/>
        </w:trPr>
        <w:tc>
          <w:tcPr>
            <w:tcW w:w="1170" w:type="dxa"/>
            <w:shd w:val="clear" w:color="auto" w:fill="F2F2F2" w:themeFill="background1" w:themeFillShade="F2"/>
            <w:noWrap/>
            <w:vAlign w:val="bottom"/>
            <w:hideMark/>
          </w:tcPr>
          <w:p w14:paraId="3C33E243" w14:textId="65FA19A7" w:rsidR="00232275" w:rsidRPr="0010388F" w:rsidRDefault="00AC4A69" w:rsidP="004C26EC">
            <w:pPr>
              <w:jc w:val="center"/>
              <w:rPr>
                <w:rFonts w:ascii="Calibri" w:hAnsi="Calibri" w:cs="Calibri"/>
                <w:sz w:val="16"/>
                <w:szCs w:val="16"/>
              </w:rPr>
            </w:pPr>
            <w:r w:rsidRPr="004C26EC">
              <w:rPr>
                <w:rFonts w:ascii="Calibri" w:hAnsi="Calibri" w:cs="Calibri"/>
                <w:b/>
                <w:bCs/>
                <w:sz w:val="16"/>
                <w:szCs w:val="16"/>
              </w:rPr>
              <w:t>0.165</w:t>
            </w:r>
            <w:r w:rsidR="004C26EC">
              <w:rPr>
                <w:rFonts w:ascii="Calibri" w:hAnsi="Calibri" w:cs="Calibri"/>
                <w:sz w:val="16"/>
                <w:szCs w:val="16"/>
              </w:rPr>
              <w:t xml:space="preserve"> </w:t>
            </w:r>
            <w:r w:rsidR="00232275">
              <w:rPr>
                <w:rFonts w:ascii="Calibri" w:hAnsi="Calibri" w:cs="Calibri"/>
                <w:color w:val="000000"/>
                <w:sz w:val="16"/>
                <w:szCs w:val="16"/>
              </w:rPr>
              <w:t>[0.937]</w:t>
            </w:r>
          </w:p>
        </w:tc>
        <w:tc>
          <w:tcPr>
            <w:tcW w:w="1260" w:type="dxa"/>
            <w:shd w:val="clear" w:color="auto" w:fill="auto"/>
            <w:noWrap/>
            <w:vAlign w:val="bottom"/>
          </w:tcPr>
          <w:p w14:paraId="2D7BFA49" w14:textId="2E9C0D87"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0.252</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[1.431]</w:t>
            </w:r>
          </w:p>
        </w:tc>
        <w:tc>
          <w:tcPr>
            <w:tcW w:w="1350" w:type="dxa"/>
            <w:shd w:val="clear" w:color="auto" w:fill="auto"/>
            <w:vAlign w:val="bottom"/>
          </w:tcPr>
          <w:p w14:paraId="083D831D" w14:textId="5D9E078D"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0.237</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[1.346]</w:t>
            </w:r>
          </w:p>
        </w:tc>
      </w:tr>
      <w:tr w:rsidR="00AC4A69" w:rsidRPr="00C878B8" w14:paraId="112332DC" w14:textId="77777777" w:rsidTr="004C26EC">
        <w:trPr>
          <w:trHeight w:val="198"/>
        </w:trPr>
        <w:tc>
          <w:tcPr>
            <w:tcW w:w="1170" w:type="dxa"/>
            <w:shd w:val="clear" w:color="auto" w:fill="F2F2F2" w:themeFill="background1" w:themeFillShade="F2"/>
            <w:noWrap/>
            <w:vAlign w:val="bottom"/>
            <w:hideMark/>
          </w:tcPr>
          <w:p w14:paraId="1496D7F5" w14:textId="5BD9DEB5" w:rsidR="00232275" w:rsidRPr="004C26EC" w:rsidRDefault="00AC4A69" w:rsidP="004C26EC">
            <w:pPr>
              <w:jc w:val="center"/>
              <w:rPr>
                <w:rFonts w:ascii="Calibri" w:hAnsi="Calibri" w:cs="Calibri"/>
                <w:sz w:val="16"/>
                <w:szCs w:val="16"/>
              </w:rPr>
            </w:pPr>
            <w:r w:rsidRPr="004C26EC">
              <w:rPr>
                <w:rFonts w:ascii="Calibri" w:hAnsi="Calibri" w:cs="Calibri"/>
                <w:b/>
                <w:bCs/>
                <w:sz w:val="16"/>
                <w:szCs w:val="16"/>
              </w:rPr>
              <w:t>0.158</w:t>
            </w:r>
            <w:r w:rsidR="004C26EC">
              <w:rPr>
                <w:rFonts w:ascii="Calibri" w:hAnsi="Calibri" w:cs="Calibri"/>
                <w:sz w:val="16"/>
                <w:szCs w:val="16"/>
              </w:rPr>
              <w:t xml:space="preserve"> </w:t>
            </w:r>
            <w:r w:rsidR="00232275">
              <w:rPr>
                <w:rFonts w:ascii="Calibri" w:hAnsi="Calibri" w:cs="Calibri"/>
                <w:color w:val="000000"/>
                <w:sz w:val="16"/>
                <w:szCs w:val="16"/>
              </w:rPr>
              <w:t>[0.</w:t>
            </w:r>
            <w:r w:rsidR="00FD27DD">
              <w:rPr>
                <w:rFonts w:ascii="Calibri" w:hAnsi="Calibri" w:cs="Calibri"/>
                <w:color w:val="000000"/>
                <w:sz w:val="16"/>
                <w:szCs w:val="16"/>
              </w:rPr>
              <w:t>897</w:t>
            </w:r>
            <w:r w:rsidR="00232275">
              <w:rPr>
                <w:rFonts w:ascii="Calibri" w:hAnsi="Calibri" w:cs="Calibri"/>
                <w:color w:val="000000"/>
                <w:sz w:val="16"/>
                <w:szCs w:val="16"/>
              </w:rPr>
              <w:t>]</w:t>
            </w:r>
          </w:p>
        </w:tc>
        <w:tc>
          <w:tcPr>
            <w:tcW w:w="1260" w:type="dxa"/>
            <w:shd w:val="clear" w:color="auto" w:fill="auto"/>
            <w:noWrap/>
          </w:tcPr>
          <w:p w14:paraId="79E79510" w14:textId="035D3BD2"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0.246</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[1.397]</w:t>
            </w:r>
          </w:p>
        </w:tc>
        <w:tc>
          <w:tcPr>
            <w:tcW w:w="1350" w:type="dxa"/>
            <w:shd w:val="clear" w:color="auto" w:fill="auto"/>
          </w:tcPr>
          <w:p w14:paraId="444E7675" w14:textId="0859CBDC" w:rsidR="00FD27DD" w:rsidRPr="004C26EC"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0.232</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[1.317]</w:t>
            </w:r>
          </w:p>
        </w:tc>
      </w:tr>
      <w:tr w:rsidR="00AC4A69" w:rsidRPr="00C878B8" w14:paraId="1AE7D020" w14:textId="77777777" w:rsidTr="004C26EC">
        <w:trPr>
          <w:trHeight w:val="198"/>
        </w:trPr>
        <w:tc>
          <w:tcPr>
            <w:tcW w:w="1170" w:type="dxa"/>
            <w:shd w:val="clear" w:color="auto" w:fill="F2F2F2" w:themeFill="background1" w:themeFillShade="F2"/>
            <w:noWrap/>
            <w:vAlign w:val="bottom"/>
            <w:hideMark/>
          </w:tcPr>
          <w:p w14:paraId="0E62D8EC" w14:textId="0FB12586" w:rsidR="00FD27DD" w:rsidRPr="0010388F" w:rsidRDefault="00AC4A69" w:rsidP="004C26EC">
            <w:pPr>
              <w:jc w:val="center"/>
              <w:rPr>
                <w:rFonts w:ascii="Calibri" w:hAnsi="Calibri" w:cs="Calibri"/>
                <w:color w:val="000000"/>
                <w:sz w:val="16"/>
                <w:szCs w:val="16"/>
              </w:rPr>
            </w:pPr>
            <w:r w:rsidRPr="004C26EC">
              <w:rPr>
                <w:rFonts w:ascii="Calibri" w:hAnsi="Calibri" w:cs="Calibri"/>
                <w:b/>
                <w:bCs/>
                <w:color w:val="000000"/>
                <w:sz w:val="16"/>
                <w:szCs w:val="16"/>
              </w:rPr>
              <w:t>0.148</w:t>
            </w:r>
            <w:r w:rsidR="004C26EC">
              <w:rPr>
                <w:rFonts w:ascii="Calibri" w:hAnsi="Calibri" w:cs="Calibri"/>
                <w:color w:val="000000"/>
                <w:sz w:val="16"/>
                <w:szCs w:val="16"/>
              </w:rPr>
              <w:t xml:space="preserve"> </w:t>
            </w:r>
            <w:r w:rsidR="00FD27DD">
              <w:rPr>
                <w:rFonts w:ascii="Calibri" w:hAnsi="Calibri" w:cs="Calibri"/>
                <w:color w:val="000000"/>
                <w:sz w:val="16"/>
                <w:szCs w:val="16"/>
              </w:rPr>
              <w:t>[0.840]</w:t>
            </w:r>
          </w:p>
        </w:tc>
        <w:tc>
          <w:tcPr>
            <w:tcW w:w="1260" w:type="dxa"/>
            <w:shd w:val="clear" w:color="auto" w:fill="auto"/>
            <w:noWrap/>
          </w:tcPr>
          <w:p w14:paraId="012895A7" w14:textId="0AC7718D"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0.238</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[1.351]</w:t>
            </w:r>
          </w:p>
        </w:tc>
        <w:tc>
          <w:tcPr>
            <w:tcW w:w="1350" w:type="dxa"/>
            <w:shd w:val="clear" w:color="auto" w:fill="auto"/>
          </w:tcPr>
          <w:p w14:paraId="0D01D8D3" w14:textId="7DFA3833"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0.223</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[1.266]</w:t>
            </w:r>
          </w:p>
        </w:tc>
      </w:tr>
      <w:tr w:rsidR="00AC4A69" w:rsidRPr="00C878B8" w14:paraId="130A6F39" w14:textId="77777777" w:rsidTr="004C26EC">
        <w:trPr>
          <w:trHeight w:val="207"/>
        </w:trPr>
        <w:tc>
          <w:tcPr>
            <w:tcW w:w="1170" w:type="dxa"/>
            <w:shd w:val="clear" w:color="auto" w:fill="F2F2F2" w:themeFill="background1" w:themeFillShade="F2"/>
            <w:noWrap/>
            <w:vAlign w:val="bottom"/>
          </w:tcPr>
          <w:p w14:paraId="4A2826D1" w14:textId="6CF6F8E3" w:rsidR="00FD27DD" w:rsidRPr="0010388F" w:rsidRDefault="00AC4A69" w:rsidP="004C26EC">
            <w:pPr>
              <w:jc w:val="center"/>
              <w:rPr>
                <w:rFonts w:ascii="Calibri" w:hAnsi="Calibri" w:cs="Calibri"/>
                <w:color w:val="000000"/>
                <w:sz w:val="16"/>
                <w:szCs w:val="16"/>
              </w:rPr>
            </w:pPr>
            <w:r w:rsidRPr="004C26EC">
              <w:rPr>
                <w:rFonts w:ascii="Calibri" w:hAnsi="Calibri" w:cs="Calibri"/>
                <w:b/>
                <w:bCs/>
                <w:color w:val="000000"/>
                <w:sz w:val="16"/>
                <w:szCs w:val="16"/>
              </w:rPr>
              <w:t>0.132</w:t>
            </w:r>
            <w:r w:rsidR="004C26EC">
              <w:rPr>
                <w:rFonts w:ascii="Calibri" w:hAnsi="Calibri" w:cs="Calibri"/>
                <w:color w:val="000000"/>
                <w:sz w:val="16"/>
                <w:szCs w:val="16"/>
              </w:rPr>
              <w:t xml:space="preserve"> </w:t>
            </w:r>
            <w:r w:rsidR="00FD27DD">
              <w:rPr>
                <w:rFonts w:ascii="Calibri" w:hAnsi="Calibri" w:cs="Calibri"/>
                <w:color w:val="000000"/>
                <w:sz w:val="16"/>
                <w:szCs w:val="16"/>
              </w:rPr>
              <w:t>[0.749]</w:t>
            </w:r>
          </w:p>
        </w:tc>
        <w:tc>
          <w:tcPr>
            <w:tcW w:w="1260" w:type="dxa"/>
            <w:shd w:val="clear" w:color="auto" w:fill="auto"/>
            <w:noWrap/>
          </w:tcPr>
          <w:p w14:paraId="0165F131" w14:textId="5F9A62F7"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0.224</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[1.272]</w:t>
            </w:r>
          </w:p>
        </w:tc>
        <w:tc>
          <w:tcPr>
            <w:tcW w:w="1350" w:type="dxa"/>
            <w:shd w:val="clear" w:color="auto" w:fill="auto"/>
          </w:tcPr>
          <w:p w14:paraId="3EE284B8" w14:textId="0F50A32A"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0.209</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[1.187]</w:t>
            </w:r>
          </w:p>
        </w:tc>
      </w:tr>
      <w:tr w:rsidR="00AC4A69" w:rsidRPr="00C878B8" w14:paraId="2C92CB2E" w14:textId="77777777" w:rsidTr="004C26EC">
        <w:trPr>
          <w:trHeight w:val="207"/>
        </w:trPr>
        <w:tc>
          <w:tcPr>
            <w:tcW w:w="1170" w:type="dxa"/>
            <w:shd w:val="clear" w:color="auto" w:fill="F2F2F2" w:themeFill="background1" w:themeFillShade="F2"/>
            <w:noWrap/>
            <w:vAlign w:val="bottom"/>
          </w:tcPr>
          <w:p w14:paraId="12599DA0" w14:textId="7221B429" w:rsidR="00FD27DD" w:rsidRPr="0010388F" w:rsidRDefault="00AC4A69" w:rsidP="004C26EC">
            <w:pPr>
              <w:jc w:val="center"/>
              <w:rPr>
                <w:rFonts w:ascii="Calibri" w:hAnsi="Calibri" w:cs="Calibri"/>
                <w:color w:val="000000"/>
                <w:sz w:val="16"/>
                <w:szCs w:val="16"/>
              </w:rPr>
            </w:pPr>
            <w:r w:rsidRPr="004C26EC">
              <w:rPr>
                <w:rFonts w:ascii="Calibri" w:hAnsi="Calibri" w:cs="Calibri"/>
                <w:b/>
                <w:bCs/>
                <w:color w:val="000000"/>
                <w:sz w:val="16"/>
                <w:szCs w:val="16"/>
              </w:rPr>
              <w:t>0.128</w:t>
            </w:r>
            <w:r w:rsidR="004C26EC">
              <w:rPr>
                <w:rFonts w:ascii="Calibri" w:hAnsi="Calibri" w:cs="Calibri"/>
                <w:color w:val="000000"/>
                <w:sz w:val="16"/>
                <w:szCs w:val="16"/>
              </w:rPr>
              <w:t xml:space="preserve"> </w:t>
            </w:r>
            <w:r w:rsidR="00FD27DD">
              <w:rPr>
                <w:rFonts w:ascii="Calibri" w:hAnsi="Calibri" w:cs="Calibri"/>
                <w:color w:val="000000"/>
                <w:sz w:val="16"/>
                <w:szCs w:val="16"/>
              </w:rPr>
              <w:t>[0.727]</w:t>
            </w:r>
          </w:p>
        </w:tc>
        <w:tc>
          <w:tcPr>
            <w:tcW w:w="1260" w:type="dxa"/>
            <w:shd w:val="clear" w:color="auto" w:fill="auto"/>
            <w:noWrap/>
          </w:tcPr>
          <w:p w14:paraId="1300B448" w14:textId="0F98DB64"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0.221</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[1.255]</w:t>
            </w:r>
          </w:p>
        </w:tc>
        <w:tc>
          <w:tcPr>
            <w:tcW w:w="1350" w:type="dxa"/>
            <w:shd w:val="clear" w:color="auto" w:fill="auto"/>
          </w:tcPr>
          <w:p w14:paraId="1D10E7A1" w14:textId="0F544616"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0.206</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[1.170]</w:t>
            </w:r>
          </w:p>
        </w:tc>
      </w:tr>
      <w:tr w:rsidR="00AC4A69" w:rsidRPr="00C878B8" w14:paraId="49C0B87F" w14:textId="77777777" w:rsidTr="004C26EC">
        <w:trPr>
          <w:trHeight w:val="207"/>
        </w:trPr>
        <w:tc>
          <w:tcPr>
            <w:tcW w:w="1170" w:type="dxa"/>
            <w:shd w:val="clear" w:color="auto" w:fill="F2F2F2" w:themeFill="background1" w:themeFillShade="F2"/>
            <w:noWrap/>
            <w:vAlign w:val="bottom"/>
          </w:tcPr>
          <w:p w14:paraId="16896653" w14:textId="714D1A00" w:rsidR="00FD27DD" w:rsidRPr="0010388F" w:rsidRDefault="00AC4A69" w:rsidP="004C26EC">
            <w:pPr>
              <w:jc w:val="center"/>
              <w:rPr>
                <w:rFonts w:ascii="Calibri" w:hAnsi="Calibri" w:cs="Calibri"/>
                <w:color w:val="000000"/>
                <w:sz w:val="16"/>
                <w:szCs w:val="16"/>
              </w:rPr>
            </w:pPr>
            <w:r w:rsidRPr="004C26EC">
              <w:rPr>
                <w:rFonts w:ascii="Calibri" w:hAnsi="Calibri" w:cs="Calibri"/>
                <w:b/>
                <w:bCs/>
                <w:color w:val="000000"/>
                <w:sz w:val="16"/>
                <w:szCs w:val="16"/>
              </w:rPr>
              <w:t>0.</w:t>
            </w:r>
            <w:r w:rsidR="009E4543">
              <w:rPr>
                <w:rFonts w:ascii="Calibri" w:hAnsi="Calibri" w:cs="Calibri"/>
                <w:b/>
                <w:bCs/>
                <w:color w:val="000000"/>
                <w:sz w:val="16"/>
                <w:szCs w:val="16"/>
              </w:rPr>
              <w:t>089</w:t>
            </w:r>
            <w:r w:rsidR="004C26EC">
              <w:rPr>
                <w:rFonts w:ascii="Calibri" w:hAnsi="Calibri" w:cs="Calibri"/>
                <w:color w:val="000000"/>
                <w:sz w:val="16"/>
                <w:szCs w:val="16"/>
              </w:rPr>
              <w:t xml:space="preserve"> </w:t>
            </w:r>
            <w:r w:rsidR="00FD27DD">
              <w:rPr>
                <w:rFonts w:ascii="Calibri" w:hAnsi="Calibri" w:cs="Calibri"/>
                <w:color w:val="000000"/>
                <w:sz w:val="16"/>
                <w:szCs w:val="16"/>
              </w:rPr>
              <w:t>[0.</w:t>
            </w:r>
            <w:r w:rsidR="009E4543">
              <w:rPr>
                <w:rFonts w:ascii="Calibri" w:hAnsi="Calibri" w:cs="Calibri"/>
                <w:color w:val="000000"/>
                <w:sz w:val="16"/>
                <w:szCs w:val="16"/>
              </w:rPr>
              <w:t>505</w:t>
            </w:r>
            <w:r w:rsidR="00FD27DD">
              <w:rPr>
                <w:rFonts w:ascii="Calibri" w:hAnsi="Calibri" w:cs="Calibri"/>
                <w:color w:val="000000"/>
                <w:sz w:val="16"/>
                <w:szCs w:val="16"/>
              </w:rPr>
              <w:t>]</w:t>
            </w:r>
          </w:p>
        </w:tc>
        <w:tc>
          <w:tcPr>
            <w:tcW w:w="1260" w:type="dxa"/>
            <w:shd w:val="clear" w:color="auto" w:fill="auto"/>
            <w:noWrap/>
          </w:tcPr>
          <w:p w14:paraId="302743FD" w14:textId="1F070EEE"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0.2</w:t>
            </w:r>
            <w:r w:rsidR="009E4543">
              <w:rPr>
                <w:rFonts w:ascii="Calibri" w:hAnsi="Calibri" w:cs="Calibri"/>
                <w:b/>
                <w:color w:val="000000" w:themeColor="text1"/>
                <w:sz w:val="16"/>
                <w:szCs w:val="16"/>
              </w:rPr>
              <w:t>06</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[1.</w:t>
            </w:r>
            <w:r w:rsidR="009E4543">
              <w:rPr>
                <w:rFonts w:ascii="Calibri" w:hAnsi="Calibri" w:cs="Calibri"/>
                <w:color w:val="000000"/>
                <w:sz w:val="16"/>
                <w:szCs w:val="16"/>
              </w:rPr>
              <w:t>170</w:t>
            </w:r>
            <w:r w:rsidR="00FD27DD">
              <w:rPr>
                <w:rFonts w:ascii="Calibri" w:hAnsi="Calibri" w:cs="Calibri"/>
                <w:color w:val="000000"/>
                <w:sz w:val="16"/>
                <w:szCs w:val="16"/>
              </w:rPr>
              <w:t>]</w:t>
            </w:r>
          </w:p>
        </w:tc>
        <w:tc>
          <w:tcPr>
            <w:tcW w:w="1350" w:type="dxa"/>
            <w:shd w:val="clear" w:color="auto" w:fill="auto"/>
          </w:tcPr>
          <w:p w14:paraId="6D67FF79" w14:textId="23BB8496" w:rsidR="00FD27DD" w:rsidRPr="005468C4" w:rsidRDefault="00AC4A69" w:rsidP="004C26EC">
            <w:pPr>
              <w:jc w:val="center"/>
              <w:rPr>
                <w:rFonts w:ascii="Calibri" w:hAnsi="Calibri" w:cs="Calibri"/>
                <w:b/>
                <w:color w:val="000000" w:themeColor="text1"/>
                <w:sz w:val="16"/>
                <w:szCs w:val="16"/>
              </w:rPr>
            </w:pPr>
            <w:r>
              <w:rPr>
                <w:rFonts w:ascii="Calibri" w:hAnsi="Calibri" w:cs="Calibri"/>
                <w:b/>
                <w:color w:val="000000" w:themeColor="text1"/>
                <w:sz w:val="16"/>
                <w:szCs w:val="16"/>
              </w:rPr>
              <w:t>0.</w:t>
            </w:r>
            <w:r w:rsidR="009E4543">
              <w:rPr>
                <w:rFonts w:ascii="Calibri" w:hAnsi="Calibri" w:cs="Calibri"/>
                <w:b/>
                <w:color w:val="000000" w:themeColor="text1"/>
                <w:sz w:val="16"/>
                <w:szCs w:val="16"/>
              </w:rPr>
              <w:t>167</w:t>
            </w:r>
            <w:r w:rsidR="004C26EC">
              <w:rPr>
                <w:rFonts w:ascii="Calibri" w:hAnsi="Calibri" w:cs="Calibri"/>
                <w:b/>
                <w:color w:val="000000" w:themeColor="text1"/>
                <w:sz w:val="16"/>
                <w:szCs w:val="16"/>
              </w:rPr>
              <w:t xml:space="preserve"> </w:t>
            </w:r>
            <w:r w:rsidR="00FD27DD">
              <w:rPr>
                <w:rFonts w:ascii="Calibri" w:hAnsi="Calibri" w:cs="Calibri"/>
                <w:color w:val="000000"/>
                <w:sz w:val="16"/>
                <w:szCs w:val="16"/>
              </w:rPr>
              <w:t>[</w:t>
            </w:r>
            <w:r w:rsidR="009E4543">
              <w:rPr>
                <w:rFonts w:ascii="Calibri" w:hAnsi="Calibri" w:cs="Calibri"/>
                <w:color w:val="000000"/>
                <w:sz w:val="16"/>
                <w:szCs w:val="16"/>
              </w:rPr>
              <w:t>0.948</w:t>
            </w:r>
            <w:r w:rsidR="00FD27DD">
              <w:rPr>
                <w:rFonts w:ascii="Calibri" w:hAnsi="Calibri" w:cs="Calibri"/>
                <w:color w:val="000000"/>
                <w:sz w:val="16"/>
                <w:szCs w:val="16"/>
              </w:rPr>
              <w:t>]</w:t>
            </w:r>
          </w:p>
        </w:tc>
      </w:tr>
    </w:tbl>
    <w:p w14:paraId="27E581D3" w14:textId="77777777" w:rsidR="00FF4855" w:rsidRDefault="00FF4855" w:rsidP="008E7037">
      <w:pPr>
        <w:rPr>
          <w:b/>
        </w:rPr>
      </w:pPr>
    </w:p>
    <w:p w14:paraId="3C766988" w14:textId="77777777" w:rsidR="0025052E" w:rsidRDefault="0025052E" w:rsidP="008E7037">
      <w:pPr>
        <w:rPr>
          <w:b/>
        </w:rPr>
      </w:pPr>
    </w:p>
    <w:p w14:paraId="1F2BF0C9" w14:textId="77777777" w:rsidR="0025052E" w:rsidRDefault="0025052E" w:rsidP="00AC4A69">
      <w:pPr>
        <w:jc w:val="center"/>
        <w:rPr>
          <w:b/>
        </w:rPr>
      </w:pPr>
    </w:p>
    <w:p w14:paraId="5329DE87" w14:textId="77777777" w:rsidR="0025052E" w:rsidRDefault="0025052E" w:rsidP="00AC4A69">
      <w:pPr>
        <w:jc w:val="center"/>
        <w:rPr>
          <w:b/>
        </w:rPr>
      </w:pPr>
    </w:p>
    <w:p w14:paraId="3469535D" w14:textId="77777777" w:rsidR="0025052E" w:rsidRPr="008E7037" w:rsidRDefault="0025052E" w:rsidP="00AC4A69">
      <w:pPr>
        <w:jc w:val="center"/>
        <w:rPr>
          <w:b/>
        </w:rPr>
      </w:pPr>
    </w:p>
    <w:p w14:paraId="7226E0BD" w14:textId="77777777" w:rsidR="0025052E" w:rsidRDefault="0025052E" w:rsidP="00AC4A69">
      <w:pPr>
        <w:pStyle w:val="SpecArticle"/>
        <w:jc w:val="center"/>
      </w:pPr>
    </w:p>
    <w:p w14:paraId="0ECCBF6A" w14:textId="77777777" w:rsidR="0025052E" w:rsidRDefault="0025052E" w:rsidP="00AC4A69">
      <w:pPr>
        <w:pStyle w:val="SpecArticle"/>
        <w:jc w:val="center"/>
      </w:pPr>
    </w:p>
    <w:p w14:paraId="7A105D62" w14:textId="77777777" w:rsidR="0025052E" w:rsidRDefault="0025052E" w:rsidP="00AC4A69">
      <w:pPr>
        <w:pStyle w:val="SpecArticle"/>
        <w:jc w:val="center"/>
      </w:pPr>
    </w:p>
    <w:p w14:paraId="5B5ACF2D" w14:textId="77777777" w:rsidR="0025052E" w:rsidRDefault="0025052E" w:rsidP="00AC4A69">
      <w:pPr>
        <w:pStyle w:val="SpecArticle"/>
        <w:jc w:val="center"/>
      </w:pPr>
    </w:p>
    <w:p w14:paraId="107FDB00" w14:textId="77777777" w:rsidR="0025052E" w:rsidRDefault="0025052E" w:rsidP="00AC4A69">
      <w:pPr>
        <w:pStyle w:val="SpecArticle"/>
        <w:jc w:val="center"/>
      </w:pPr>
    </w:p>
    <w:p w14:paraId="0FD5EEB1" w14:textId="77777777" w:rsidR="0025052E" w:rsidRDefault="0025052E" w:rsidP="00AC4A69">
      <w:pPr>
        <w:pStyle w:val="SpecArticle"/>
        <w:jc w:val="center"/>
      </w:pPr>
    </w:p>
    <w:p w14:paraId="3FE9B04C" w14:textId="77777777" w:rsidR="0025052E" w:rsidRDefault="0025052E" w:rsidP="00AC4A69">
      <w:pPr>
        <w:pStyle w:val="SpecArticle"/>
        <w:jc w:val="center"/>
      </w:pPr>
    </w:p>
    <w:p w14:paraId="10A4CF1E" w14:textId="77777777" w:rsidR="0025052E" w:rsidRDefault="0025052E" w:rsidP="00AC4A69">
      <w:pPr>
        <w:pStyle w:val="SpecArticle"/>
        <w:jc w:val="center"/>
      </w:pPr>
    </w:p>
    <w:p w14:paraId="2E111044" w14:textId="77777777" w:rsidR="0025052E" w:rsidRDefault="0025052E" w:rsidP="00AC4A69">
      <w:pPr>
        <w:pStyle w:val="SpecArticle"/>
        <w:jc w:val="center"/>
      </w:pPr>
    </w:p>
    <w:p w14:paraId="31744373" w14:textId="002CF0A7" w:rsidR="004C26EC" w:rsidRPr="001A5F2A" w:rsidRDefault="004C26EC" w:rsidP="000526C0">
      <w:pPr>
        <w:pStyle w:val="SpecP1"/>
        <w:rPr>
          <w:sz w:val="18"/>
          <w:szCs w:val="18"/>
        </w:rPr>
      </w:pPr>
      <w:r w:rsidRPr="001A5F2A">
        <w:t>.4</w:t>
      </w:r>
      <w:r w:rsidRPr="001A5F2A">
        <w:tab/>
        <w:t>Solar Heat Gain Coefficient (SHGC) for the window area shall not exceed [____] as determined in accordance with NFRC 200.</w:t>
      </w:r>
      <w:r w:rsidRPr="001A5F2A">
        <w:rPr>
          <w:sz w:val="18"/>
          <w:szCs w:val="18"/>
        </w:rPr>
        <w:t xml:space="preserve">  </w:t>
      </w:r>
    </w:p>
    <w:p w14:paraId="24976315" w14:textId="6FC70F3B" w:rsidR="004C26EC" w:rsidRPr="001A5F2A" w:rsidRDefault="004C26EC" w:rsidP="000526C0">
      <w:pPr>
        <w:pStyle w:val="SpecP1"/>
      </w:pPr>
      <w:r w:rsidRPr="001A5F2A">
        <w:t>.5</w:t>
      </w:r>
      <w:r w:rsidRPr="001A5F2A">
        <w:tab/>
        <w:t>Condensation Resistance Factor (CRF) shall meet or exceed [___</w:t>
      </w:r>
      <w:proofErr w:type="gramStart"/>
      <w:r w:rsidRPr="001A5F2A">
        <w:t>_]</w:t>
      </w:r>
      <w:proofErr w:type="spellStart"/>
      <w:r w:rsidRPr="001A5F2A">
        <w:t>CRFframe</w:t>
      </w:r>
      <w:proofErr w:type="spellEnd"/>
      <w:proofErr w:type="gramEnd"/>
      <w:r w:rsidRPr="001A5F2A">
        <w:t xml:space="preserve">  and  ____]</w:t>
      </w:r>
      <w:proofErr w:type="spellStart"/>
      <w:r w:rsidRPr="001A5F2A">
        <w:t>CRFglass</w:t>
      </w:r>
      <w:proofErr w:type="spellEnd"/>
      <w:r w:rsidRPr="001A5F2A">
        <w:t xml:space="preserve"> as determined in accordance with AAMA 1503.</w:t>
      </w:r>
    </w:p>
    <w:p w14:paraId="5B721920" w14:textId="1AD3BB1F" w:rsidR="00B85CB4" w:rsidRDefault="00B85CB4" w:rsidP="000526C0">
      <w:pPr>
        <w:pStyle w:val="SpecP1"/>
      </w:pPr>
      <w:r w:rsidRPr="001A5F2A">
        <w:t>.6</w:t>
      </w:r>
      <w:r w:rsidRPr="001A5F2A">
        <w:tab/>
        <w:t>Condensation Resistance Index (</w:t>
      </w:r>
      <w:r w:rsidR="00F326E2" w:rsidRPr="001A5F2A">
        <w:t>Temperature Index</w:t>
      </w:r>
      <w:r w:rsidRPr="001A5F2A">
        <w:t>) shall meet or exceed [____]</w:t>
      </w:r>
      <w:r w:rsidR="00F326E2" w:rsidRPr="001A5F2A">
        <w:t xml:space="preserve"> </w:t>
      </w:r>
      <w:r w:rsidRPr="001A5F2A">
        <w:t>as determined in accordance with CSA A440.2-19, Section 11.</w:t>
      </w:r>
    </w:p>
    <w:p w14:paraId="43AE44C8" w14:textId="77777777" w:rsidR="00B85CB4" w:rsidRDefault="00B85CB4" w:rsidP="000526C0">
      <w:pPr>
        <w:pStyle w:val="SpecP1"/>
      </w:pPr>
    </w:p>
    <w:p w14:paraId="78D0ABA8" w14:textId="77777777" w:rsidR="004C26EC" w:rsidRDefault="004C26EC" w:rsidP="000526C0">
      <w:pPr>
        <w:pStyle w:val="SpecP1"/>
      </w:pPr>
    </w:p>
    <w:tbl>
      <w:tblPr>
        <w:tblpPr w:leftFromText="180" w:rightFromText="180" w:vertAnchor="text" w:horzAnchor="page" w:tblpX="3283" w:tblpY="53"/>
        <w:tblW w:w="5958" w:type="dxa"/>
        <w:tblLayout w:type="fixed"/>
        <w:tblLook w:val="04A0" w:firstRow="1" w:lastRow="0" w:firstColumn="1" w:lastColumn="0" w:noHBand="0" w:noVBand="1"/>
      </w:tblPr>
      <w:tblGrid>
        <w:gridCol w:w="2715"/>
        <w:gridCol w:w="831"/>
        <w:gridCol w:w="702"/>
        <w:gridCol w:w="1710"/>
      </w:tblGrid>
      <w:tr w:rsidR="00F326E2" w:rsidRPr="007F046F" w14:paraId="3504BC35" w14:textId="0D4B4D15" w:rsidTr="00C25435">
        <w:trPr>
          <w:trHeight w:val="315"/>
        </w:trPr>
        <w:tc>
          <w:tcPr>
            <w:tcW w:w="5958"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02BAEEA" w14:textId="43BD7E69" w:rsidR="00F326E2" w:rsidRDefault="00F326E2" w:rsidP="00F4792F">
            <w:pPr>
              <w:jc w:val="center"/>
              <w:rPr>
                <w:rFonts w:ascii="Calibri" w:hAnsi="Calibri" w:cs="Calibri"/>
                <w:b/>
                <w:color w:val="000000"/>
              </w:rPr>
            </w:pPr>
            <w:r>
              <w:rPr>
                <w:rFonts w:ascii="Calibri" w:hAnsi="Calibri" w:cs="Calibri"/>
                <w:b/>
                <w:color w:val="000000"/>
              </w:rPr>
              <w:t>2900AW</w:t>
            </w:r>
          </w:p>
        </w:tc>
      </w:tr>
      <w:tr w:rsidR="00B85CB4" w:rsidRPr="007F046F" w14:paraId="3A951B0C" w14:textId="47DB46A2" w:rsidTr="00C25435">
        <w:trPr>
          <w:trHeight w:val="315"/>
        </w:trPr>
        <w:tc>
          <w:tcPr>
            <w:tcW w:w="2715"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2EBA03E2" w14:textId="77777777" w:rsidR="00B85CB4" w:rsidRPr="007F046F" w:rsidRDefault="00B85CB4" w:rsidP="00F4792F">
            <w:pPr>
              <w:jc w:val="center"/>
              <w:rPr>
                <w:rFonts w:ascii="Calibri" w:hAnsi="Calibri" w:cs="Calibri"/>
                <w:b/>
                <w:color w:val="000000"/>
                <w:sz w:val="18"/>
                <w:szCs w:val="18"/>
              </w:rPr>
            </w:pPr>
            <w:r w:rsidRPr="007F046F">
              <w:rPr>
                <w:rFonts w:ascii="Calibri" w:hAnsi="Calibri" w:cs="Calibri"/>
                <w:b/>
                <w:color w:val="000000"/>
                <w:sz w:val="18"/>
                <w:szCs w:val="18"/>
              </w:rPr>
              <w:t>GLASS TYPE</w:t>
            </w:r>
          </w:p>
        </w:tc>
        <w:tc>
          <w:tcPr>
            <w:tcW w:w="831"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3133BC96" w14:textId="77777777" w:rsidR="00B85CB4" w:rsidRPr="007F046F" w:rsidRDefault="00B85CB4" w:rsidP="00F4792F">
            <w:pPr>
              <w:jc w:val="center"/>
              <w:rPr>
                <w:rFonts w:ascii="Calibri" w:hAnsi="Calibri" w:cs="Calibri"/>
                <w:b/>
                <w:bCs/>
                <w:color w:val="000000"/>
                <w:sz w:val="18"/>
                <w:szCs w:val="18"/>
              </w:rPr>
            </w:pPr>
            <w:r w:rsidRPr="007F046F">
              <w:rPr>
                <w:rFonts w:ascii="Calibri" w:hAnsi="Calibri" w:cs="Calibri"/>
                <w:b/>
                <w:bCs/>
                <w:color w:val="000000"/>
                <w:sz w:val="18"/>
                <w:szCs w:val="18"/>
              </w:rPr>
              <w:t>FRAME</w:t>
            </w:r>
          </w:p>
        </w:tc>
        <w:tc>
          <w:tcPr>
            <w:tcW w:w="70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28D684E9" w14:textId="77777777" w:rsidR="00B85CB4" w:rsidRPr="007F046F" w:rsidRDefault="00B85CB4" w:rsidP="00F4792F">
            <w:pPr>
              <w:jc w:val="center"/>
              <w:rPr>
                <w:rFonts w:ascii="Calibri" w:hAnsi="Calibri" w:cs="Calibri"/>
                <w:b/>
                <w:bCs/>
                <w:color w:val="000000"/>
                <w:sz w:val="18"/>
                <w:szCs w:val="18"/>
              </w:rPr>
            </w:pPr>
            <w:r w:rsidRPr="007F046F">
              <w:rPr>
                <w:rFonts w:ascii="Calibri" w:hAnsi="Calibri" w:cs="Calibri"/>
                <w:b/>
                <w:bCs/>
                <w:color w:val="000000"/>
                <w:sz w:val="18"/>
                <w:szCs w:val="18"/>
              </w:rPr>
              <w:t>GLASS</w:t>
            </w:r>
          </w:p>
        </w:tc>
        <w:tc>
          <w:tcPr>
            <w:tcW w:w="1710"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7D46763" w14:textId="482D6346" w:rsidR="00B85CB4" w:rsidRPr="007F046F" w:rsidRDefault="00B85CB4" w:rsidP="00B85CB4">
            <w:pPr>
              <w:jc w:val="center"/>
              <w:rPr>
                <w:rFonts w:ascii="Calibri" w:hAnsi="Calibri" w:cs="Calibri"/>
                <w:b/>
                <w:bCs/>
                <w:color w:val="000000"/>
                <w:sz w:val="18"/>
                <w:szCs w:val="18"/>
              </w:rPr>
            </w:pPr>
            <w:r>
              <w:rPr>
                <w:rFonts w:ascii="Calibri" w:hAnsi="Calibri" w:cs="Calibri"/>
                <w:b/>
                <w:bCs/>
                <w:color w:val="000000"/>
                <w:sz w:val="18"/>
                <w:szCs w:val="18"/>
              </w:rPr>
              <w:t>Temperature Index</w:t>
            </w:r>
          </w:p>
        </w:tc>
      </w:tr>
      <w:tr w:rsidR="00B85CB4" w:rsidRPr="00C37081" w14:paraId="6B124611" w14:textId="008701A2" w:rsidTr="00C25435">
        <w:trPr>
          <w:trHeight w:val="278"/>
        </w:trPr>
        <w:tc>
          <w:tcPr>
            <w:tcW w:w="2715"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053B7E32" w14:textId="2BD0BAE5" w:rsidR="00B85CB4" w:rsidRPr="007F046F" w:rsidRDefault="00B85CB4" w:rsidP="00F4792F">
            <w:pPr>
              <w:jc w:val="center"/>
              <w:rPr>
                <w:rFonts w:ascii="Calibri" w:hAnsi="Calibri" w:cs="Calibri"/>
                <w:b/>
                <w:color w:val="000000"/>
                <w:sz w:val="18"/>
                <w:szCs w:val="18"/>
              </w:rPr>
            </w:pPr>
            <w:r w:rsidRPr="007F046F">
              <w:rPr>
                <w:rFonts w:ascii="Calibri" w:hAnsi="Calibri" w:cs="Calibri"/>
                <w:b/>
                <w:color w:val="000000"/>
                <w:sz w:val="18"/>
                <w:szCs w:val="18"/>
              </w:rPr>
              <w:t xml:space="preserve">1" </w:t>
            </w:r>
            <w:r>
              <w:rPr>
                <w:rFonts w:ascii="Calibri" w:hAnsi="Calibri" w:cs="Calibri"/>
                <w:b/>
                <w:color w:val="000000"/>
              </w:rPr>
              <w:t>[25mm</w:t>
            </w:r>
            <w:proofErr w:type="gramStart"/>
            <w:r>
              <w:rPr>
                <w:rFonts w:ascii="Calibri" w:hAnsi="Calibri" w:cs="Calibri"/>
                <w:b/>
                <w:color w:val="000000"/>
              </w:rPr>
              <w:t>]</w:t>
            </w:r>
            <w:r w:rsidRPr="0010388F">
              <w:rPr>
                <w:rFonts w:ascii="Calibri" w:hAnsi="Calibri" w:cs="Calibri"/>
                <w:b/>
                <w:color w:val="000000"/>
              </w:rPr>
              <w:t xml:space="preserve"> </w:t>
            </w:r>
            <w:r w:rsidRPr="007F046F">
              <w:rPr>
                <w:rFonts w:ascii="Calibri" w:hAnsi="Calibri" w:cs="Calibri"/>
                <w:b/>
                <w:color w:val="000000"/>
                <w:sz w:val="18"/>
                <w:szCs w:val="18"/>
              </w:rPr>
              <w:t xml:space="preserve"> (</w:t>
            </w:r>
            <w:proofErr w:type="gramEnd"/>
            <w:r w:rsidRPr="007F046F">
              <w:rPr>
                <w:rFonts w:ascii="Calibri" w:hAnsi="Calibri" w:cs="Calibri"/>
                <w:b/>
                <w:color w:val="000000"/>
                <w:sz w:val="18"/>
                <w:szCs w:val="18"/>
              </w:rPr>
              <w:t>dual glazed)</w:t>
            </w:r>
          </w:p>
        </w:tc>
        <w:tc>
          <w:tcPr>
            <w:tcW w:w="831"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5664E7AE" w14:textId="7E3D02AE" w:rsidR="00B85CB4" w:rsidRPr="007F046F" w:rsidRDefault="00B85CB4" w:rsidP="00F4792F">
            <w:pPr>
              <w:jc w:val="center"/>
              <w:rPr>
                <w:rFonts w:ascii="Calibri" w:hAnsi="Calibri" w:cs="Calibri"/>
                <w:b/>
                <w:color w:val="000000"/>
                <w:sz w:val="18"/>
                <w:szCs w:val="18"/>
              </w:rPr>
            </w:pPr>
            <w:r>
              <w:rPr>
                <w:rFonts w:ascii="Calibri" w:hAnsi="Calibri" w:cs="Calibri"/>
                <w:b/>
                <w:color w:val="000000"/>
                <w:sz w:val="18"/>
                <w:szCs w:val="18"/>
              </w:rPr>
              <w:t>78</w:t>
            </w:r>
          </w:p>
        </w:tc>
        <w:tc>
          <w:tcPr>
            <w:tcW w:w="702"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7818DBCB" w14:textId="1AB16B59" w:rsidR="00B85CB4" w:rsidRPr="007F046F" w:rsidRDefault="00B85CB4" w:rsidP="00F4792F">
            <w:pPr>
              <w:jc w:val="center"/>
              <w:rPr>
                <w:rFonts w:ascii="Calibri" w:hAnsi="Calibri" w:cs="Calibri"/>
                <w:b/>
                <w:color w:val="000000"/>
                <w:sz w:val="18"/>
                <w:szCs w:val="18"/>
              </w:rPr>
            </w:pPr>
            <w:r>
              <w:rPr>
                <w:rFonts w:ascii="Calibri" w:hAnsi="Calibri" w:cs="Calibri"/>
                <w:b/>
                <w:color w:val="000000"/>
                <w:sz w:val="18"/>
                <w:szCs w:val="18"/>
              </w:rPr>
              <w:t>76</w:t>
            </w: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14:paraId="326DFB32" w14:textId="6EE429B9" w:rsidR="00B85CB4" w:rsidRDefault="00B85CB4" w:rsidP="00F4792F">
            <w:pPr>
              <w:jc w:val="center"/>
              <w:rPr>
                <w:rFonts w:ascii="Calibri" w:hAnsi="Calibri" w:cs="Calibri"/>
                <w:b/>
                <w:color w:val="000000"/>
                <w:sz w:val="18"/>
                <w:szCs w:val="18"/>
              </w:rPr>
            </w:pPr>
            <w:r>
              <w:rPr>
                <w:rFonts w:ascii="Calibri" w:hAnsi="Calibri" w:cs="Calibri"/>
                <w:b/>
                <w:color w:val="000000"/>
                <w:sz w:val="18"/>
                <w:szCs w:val="18"/>
              </w:rPr>
              <w:t>70</w:t>
            </w:r>
          </w:p>
        </w:tc>
      </w:tr>
      <w:tr w:rsidR="00B85CB4" w:rsidRPr="00C37081" w14:paraId="1852CD86" w14:textId="4B32AE3D" w:rsidTr="00C25435">
        <w:trPr>
          <w:trHeight w:val="278"/>
        </w:trPr>
        <w:tc>
          <w:tcPr>
            <w:tcW w:w="271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716DCB5" w14:textId="164CEEB1" w:rsidR="00B85CB4" w:rsidRPr="007F046F" w:rsidRDefault="00B85CB4" w:rsidP="00F4792F">
            <w:pPr>
              <w:jc w:val="center"/>
              <w:rPr>
                <w:rFonts w:ascii="Calibri" w:hAnsi="Calibri" w:cs="Calibri"/>
                <w:b/>
                <w:color w:val="000000"/>
                <w:sz w:val="18"/>
                <w:szCs w:val="18"/>
              </w:rPr>
            </w:pPr>
            <w:r w:rsidRPr="007F046F">
              <w:rPr>
                <w:rFonts w:ascii="Calibri" w:hAnsi="Calibri" w:cs="Calibri"/>
                <w:b/>
                <w:color w:val="000000"/>
                <w:sz w:val="18"/>
                <w:szCs w:val="18"/>
              </w:rPr>
              <w:t>1</w:t>
            </w:r>
            <w:r>
              <w:rPr>
                <w:rFonts w:ascii="Calibri" w:hAnsi="Calibri" w:cs="Calibri"/>
                <w:b/>
                <w:color w:val="000000"/>
                <w:sz w:val="18"/>
                <w:szCs w:val="18"/>
              </w:rPr>
              <w:t xml:space="preserve"> 11/16</w:t>
            </w:r>
            <w:r w:rsidRPr="007F046F">
              <w:rPr>
                <w:rFonts w:ascii="Calibri" w:hAnsi="Calibri" w:cs="Calibri"/>
                <w:b/>
                <w:color w:val="000000"/>
                <w:sz w:val="18"/>
                <w:szCs w:val="18"/>
              </w:rPr>
              <w:t>"</w:t>
            </w:r>
            <w:r>
              <w:rPr>
                <w:rFonts w:ascii="Calibri" w:hAnsi="Calibri" w:cs="Calibri"/>
                <w:b/>
                <w:color w:val="000000"/>
                <w:sz w:val="18"/>
                <w:szCs w:val="18"/>
              </w:rPr>
              <w:t xml:space="preserve"> </w:t>
            </w:r>
            <w:r>
              <w:rPr>
                <w:rFonts w:ascii="Calibri" w:hAnsi="Calibri" w:cs="Calibri"/>
                <w:b/>
                <w:color w:val="000000"/>
              </w:rPr>
              <w:t xml:space="preserve">[43mm] </w:t>
            </w:r>
            <w:r w:rsidRPr="007F046F">
              <w:rPr>
                <w:rFonts w:ascii="Calibri" w:hAnsi="Calibri" w:cs="Calibri"/>
                <w:b/>
                <w:color w:val="000000"/>
                <w:sz w:val="18"/>
                <w:szCs w:val="18"/>
              </w:rPr>
              <w:t>(</w:t>
            </w:r>
            <w:r>
              <w:rPr>
                <w:rFonts w:ascii="Calibri" w:hAnsi="Calibri" w:cs="Calibri"/>
                <w:b/>
                <w:color w:val="000000"/>
                <w:sz w:val="18"/>
                <w:szCs w:val="18"/>
              </w:rPr>
              <w:t>triple</w:t>
            </w:r>
            <w:r w:rsidRPr="007F046F">
              <w:rPr>
                <w:rFonts w:ascii="Calibri" w:hAnsi="Calibri" w:cs="Calibri"/>
                <w:b/>
                <w:color w:val="000000"/>
                <w:sz w:val="18"/>
                <w:szCs w:val="18"/>
              </w:rPr>
              <w:t xml:space="preserve"> glazed</w:t>
            </w:r>
            <w:r>
              <w:rPr>
                <w:rFonts w:ascii="Calibri" w:hAnsi="Calibri" w:cs="Calibri"/>
                <w:b/>
                <w:color w:val="000000"/>
                <w:sz w:val="18"/>
                <w:szCs w:val="18"/>
              </w:rPr>
              <w:t>)</w:t>
            </w:r>
          </w:p>
        </w:tc>
        <w:tc>
          <w:tcPr>
            <w:tcW w:w="831"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031DE034" w14:textId="22C03A6C" w:rsidR="00B85CB4" w:rsidRDefault="00B85CB4" w:rsidP="00F4792F">
            <w:pPr>
              <w:jc w:val="center"/>
              <w:rPr>
                <w:rFonts w:ascii="Calibri" w:hAnsi="Calibri" w:cs="Calibri"/>
                <w:b/>
                <w:color w:val="000000"/>
                <w:sz w:val="18"/>
                <w:szCs w:val="18"/>
              </w:rPr>
            </w:pPr>
            <w:r>
              <w:rPr>
                <w:rFonts w:ascii="Calibri" w:hAnsi="Calibri" w:cs="Calibri"/>
                <w:b/>
                <w:color w:val="000000"/>
                <w:sz w:val="18"/>
                <w:szCs w:val="18"/>
              </w:rPr>
              <w:t>84</w:t>
            </w:r>
          </w:p>
        </w:tc>
        <w:tc>
          <w:tcPr>
            <w:tcW w:w="702"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2C2ED334" w14:textId="35CD55E0" w:rsidR="00B85CB4" w:rsidRDefault="00B85CB4" w:rsidP="00F4792F">
            <w:pPr>
              <w:jc w:val="center"/>
              <w:rPr>
                <w:rFonts w:ascii="Calibri" w:hAnsi="Calibri" w:cs="Calibri"/>
                <w:b/>
                <w:color w:val="000000"/>
                <w:sz w:val="18"/>
                <w:szCs w:val="18"/>
              </w:rPr>
            </w:pPr>
            <w:r>
              <w:rPr>
                <w:rFonts w:ascii="Calibri" w:hAnsi="Calibri" w:cs="Calibri"/>
                <w:b/>
                <w:color w:val="000000"/>
                <w:sz w:val="18"/>
                <w:szCs w:val="18"/>
              </w:rPr>
              <w:t>85</w:t>
            </w: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14:paraId="0252EF45" w14:textId="32655CD3" w:rsidR="00B85CB4" w:rsidRDefault="00B85CB4" w:rsidP="00F4792F">
            <w:pPr>
              <w:jc w:val="center"/>
              <w:rPr>
                <w:rFonts w:ascii="Calibri" w:hAnsi="Calibri" w:cs="Calibri"/>
                <w:b/>
                <w:color w:val="000000"/>
                <w:sz w:val="18"/>
                <w:szCs w:val="18"/>
              </w:rPr>
            </w:pPr>
            <w:r>
              <w:rPr>
                <w:rFonts w:ascii="Calibri" w:hAnsi="Calibri" w:cs="Calibri"/>
                <w:b/>
                <w:color w:val="000000"/>
                <w:sz w:val="18"/>
                <w:szCs w:val="18"/>
              </w:rPr>
              <w:t>77</w:t>
            </w:r>
          </w:p>
        </w:tc>
      </w:tr>
    </w:tbl>
    <w:p w14:paraId="0F96F62D" w14:textId="77777777" w:rsidR="0025052E" w:rsidRDefault="0025052E" w:rsidP="00AC4A69">
      <w:pPr>
        <w:pStyle w:val="SpecArticle"/>
        <w:jc w:val="center"/>
      </w:pPr>
    </w:p>
    <w:p w14:paraId="0EA36947" w14:textId="77777777" w:rsidR="0025052E" w:rsidRDefault="0025052E" w:rsidP="00A113C1">
      <w:pPr>
        <w:pStyle w:val="SpecArticle"/>
      </w:pPr>
    </w:p>
    <w:p w14:paraId="62E6B964" w14:textId="77777777" w:rsidR="0025052E" w:rsidRDefault="0025052E" w:rsidP="00A113C1">
      <w:pPr>
        <w:pStyle w:val="SpecArticle"/>
      </w:pPr>
    </w:p>
    <w:p w14:paraId="20020CA6" w14:textId="77777777" w:rsidR="00232275" w:rsidRDefault="00232275" w:rsidP="00A113C1">
      <w:pPr>
        <w:pStyle w:val="SpecArticle"/>
      </w:pPr>
    </w:p>
    <w:p w14:paraId="28422D7B" w14:textId="77777777" w:rsidR="00232275" w:rsidRDefault="00232275" w:rsidP="00A113C1">
      <w:pPr>
        <w:pStyle w:val="SpecArticle"/>
      </w:pPr>
    </w:p>
    <w:p w14:paraId="0C8A4308" w14:textId="77777777" w:rsidR="00232275" w:rsidRDefault="00232275" w:rsidP="00A113C1">
      <w:pPr>
        <w:pStyle w:val="SpecArticle"/>
      </w:pPr>
    </w:p>
    <w:p w14:paraId="68ECE34A" w14:textId="77777777" w:rsidR="00232275" w:rsidRDefault="00232275" w:rsidP="00A113C1">
      <w:pPr>
        <w:pStyle w:val="SpecArticle"/>
      </w:pPr>
    </w:p>
    <w:p w14:paraId="228162FB" w14:textId="77777777" w:rsidR="00B85CB4" w:rsidRDefault="00B85CB4" w:rsidP="00A113C1">
      <w:pPr>
        <w:pStyle w:val="SpecArticle"/>
      </w:pPr>
    </w:p>
    <w:p w14:paraId="2AB2496E" w14:textId="0B0D9107" w:rsidR="00893572" w:rsidRPr="008E7037" w:rsidRDefault="00FE7984" w:rsidP="00A113C1">
      <w:pPr>
        <w:pStyle w:val="SpecArticle"/>
      </w:pPr>
      <w:r w:rsidRPr="008E7037">
        <w:t>2.04</w:t>
      </w:r>
      <w:r w:rsidR="00FF4855" w:rsidRPr="008E7037">
        <w:tab/>
      </w:r>
      <w:r w:rsidR="00586D7F">
        <w:t xml:space="preserve">Window </w:t>
      </w:r>
      <w:r w:rsidR="008E13FE" w:rsidRPr="008E7037">
        <w:t>MATERIALS</w:t>
      </w:r>
    </w:p>
    <w:p w14:paraId="14B7C945" w14:textId="77777777" w:rsidR="00A113C1" w:rsidRDefault="00A113C1" w:rsidP="000526C0">
      <w:pPr>
        <w:pStyle w:val="SpecP1"/>
      </w:pPr>
    </w:p>
    <w:p w14:paraId="69B11A68" w14:textId="4307BBDE" w:rsidR="000C33F4" w:rsidRPr="001A5F2A" w:rsidRDefault="000C33F4" w:rsidP="001A5F2A">
      <w:pPr>
        <w:pStyle w:val="SpecSN"/>
      </w:pPr>
      <w:r w:rsidRPr="001A5F2A">
        <w:rPr>
          <w:caps/>
          <w:u w:val="single"/>
        </w:rPr>
        <w:t>Alumicor Guide Note</w:t>
      </w:r>
      <w:r w:rsidRPr="001A5F2A">
        <w:t>: Choose 1</w:t>
      </w:r>
      <w:r w:rsidR="00661336" w:rsidRPr="001A5F2A">
        <w:t>08</w:t>
      </w:r>
      <w:r w:rsidRPr="001A5F2A">
        <w:t>mm</w:t>
      </w:r>
      <w:r w:rsidR="00974801" w:rsidRPr="001A5F2A">
        <w:t xml:space="preserve"> or 127mm</w:t>
      </w:r>
      <w:r w:rsidRPr="001A5F2A">
        <w:t xml:space="preserve"> deep frame for double glazed, 1</w:t>
      </w:r>
      <w:r w:rsidR="00661336" w:rsidRPr="001A5F2A">
        <w:t>27</w:t>
      </w:r>
      <w:r w:rsidRPr="001A5F2A">
        <w:t>mm</w:t>
      </w:r>
      <w:r w:rsidR="00974801" w:rsidRPr="001A5F2A">
        <w:t xml:space="preserve"> or 146mm</w:t>
      </w:r>
      <w:r w:rsidRPr="001A5F2A">
        <w:t xml:space="preserve"> deep frame for triple glazed.</w:t>
      </w:r>
    </w:p>
    <w:p w14:paraId="4A4EE66A" w14:textId="77777777" w:rsidR="000C33F4" w:rsidRPr="001A5F2A" w:rsidRDefault="000C33F4" w:rsidP="000526C0">
      <w:pPr>
        <w:pStyle w:val="SpecP1"/>
      </w:pPr>
    </w:p>
    <w:p w14:paraId="4FEA5A28" w14:textId="77777777" w:rsidR="008E5D87" w:rsidRPr="001A5F2A" w:rsidRDefault="00B9310E" w:rsidP="000526C0">
      <w:pPr>
        <w:pStyle w:val="SpecP1"/>
      </w:pPr>
      <w:r w:rsidRPr="001A5F2A">
        <w:t>.1</w:t>
      </w:r>
      <w:r w:rsidRPr="001A5F2A">
        <w:tab/>
      </w:r>
      <w:r w:rsidR="008E5D87" w:rsidRPr="001A5F2A">
        <w:t>Main Frame</w:t>
      </w:r>
      <w:r w:rsidR="00661336" w:rsidRPr="001A5F2A">
        <w:t xml:space="preserve"> and glass stops</w:t>
      </w:r>
      <w:r w:rsidR="008E5D87" w:rsidRPr="001A5F2A">
        <w:t xml:space="preserve">: </w:t>
      </w:r>
      <w:r w:rsidR="005E2A88" w:rsidRPr="001A5F2A">
        <w:t xml:space="preserve">Extruded </w:t>
      </w:r>
      <w:r w:rsidRPr="001A5F2A">
        <w:t>a</w:t>
      </w:r>
      <w:r w:rsidR="005E2A88" w:rsidRPr="001A5F2A">
        <w:t>luminum: To ASTM B221, 6063 alloy with T5</w:t>
      </w:r>
      <w:r w:rsidR="00555819" w:rsidRPr="001A5F2A">
        <w:t xml:space="preserve"> or</w:t>
      </w:r>
      <w:r w:rsidR="005E2A88" w:rsidRPr="001A5F2A">
        <w:t xml:space="preserve"> T6 temper.</w:t>
      </w:r>
    </w:p>
    <w:p w14:paraId="6C918EB7" w14:textId="095749FE" w:rsidR="00966B71" w:rsidRDefault="000247AC">
      <w:pPr>
        <w:pStyle w:val="SpecP2"/>
      </w:pPr>
      <w:r w:rsidRPr="001A5F2A">
        <w:t>.1</w:t>
      </w:r>
      <w:r w:rsidRPr="001A5F2A">
        <w:tab/>
      </w:r>
      <w:r w:rsidR="000F0766" w:rsidRPr="001A5F2A">
        <w:t>Main Frame Depth</w:t>
      </w:r>
      <w:r w:rsidRPr="001A5F2A">
        <w:t xml:space="preserve">: </w:t>
      </w:r>
      <w:r w:rsidR="000C33F4" w:rsidRPr="001A5F2A">
        <w:t>[</w:t>
      </w:r>
      <w:r w:rsidR="00862FBD" w:rsidRPr="001A5F2A">
        <w:t>1</w:t>
      </w:r>
      <w:r w:rsidR="00661336" w:rsidRPr="001A5F2A">
        <w:t>08</w:t>
      </w:r>
      <w:r w:rsidR="000C33F4" w:rsidRPr="001A5F2A">
        <w:t>] [1</w:t>
      </w:r>
      <w:r w:rsidR="00661336" w:rsidRPr="001A5F2A">
        <w:t>27</w:t>
      </w:r>
      <w:r w:rsidR="000C33F4" w:rsidRPr="001A5F2A">
        <w:t xml:space="preserve">] </w:t>
      </w:r>
      <w:r w:rsidR="00974801" w:rsidRPr="001A5F2A">
        <w:t xml:space="preserve">[146] </w:t>
      </w:r>
      <w:r w:rsidR="00862FBD" w:rsidRPr="001A5F2A">
        <w:t xml:space="preserve">mm </w:t>
      </w:r>
      <w:r w:rsidR="000C33F4" w:rsidRPr="001A5F2A">
        <w:rPr>
          <w:color w:val="C00000"/>
        </w:rPr>
        <w:t>[</w:t>
      </w:r>
      <w:r w:rsidR="00862FBD" w:rsidRPr="001A5F2A">
        <w:rPr>
          <w:color w:val="C00000"/>
        </w:rPr>
        <w:t>(</w:t>
      </w:r>
      <w:r w:rsidR="00661336" w:rsidRPr="001A5F2A">
        <w:rPr>
          <w:color w:val="C00000"/>
        </w:rPr>
        <w:t>4</w:t>
      </w:r>
      <w:r w:rsidR="00862FBD" w:rsidRPr="001A5F2A">
        <w:rPr>
          <w:color w:val="C00000"/>
        </w:rPr>
        <w:t>.25 inches)</w:t>
      </w:r>
      <w:r w:rsidR="00A73114" w:rsidRPr="001A5F2A">
        <w:rPr>
          <w:color w:val="C00000"/>
        </w:rPr>
        <w:t>] [(</w:t>
      </w:r>
      <w:r w:rsidR="00661336" w:rsidRPr="001A5F2A">
        <w:rPr>
          <w:color w:val="C00000"/>
        </w:rPr>
        <w:t>5</w:t>
      </w:r>
      <w:r w:rsidR="000C33F4" w:rsidRPr="001A5F2A">
        <w:rPr>
          <w:color w:val="C00000"/>
        </w:rPr>
        <w:t>.00 inches)]</w:t>
      </w:r>
      <w:r w:rsidR="00974801" w:rsidRPr="001A5F2A">
        <w:rPr>
          <w:color w:val="C00000"/>
        </w:rPr>
        <w:t xml:space="preserve"> [(5.75 inches)]</w:t>
      </w:r>
      <w:r w:rsidR="00974801" w:rsidRPr="001A5F2A">
        <w:t>.</w:t>
      </w:r>
    </w:p>
    <w:p w14:paraId="271CE8AF" w14:textId="77777777" w:rsidR="002A54B2" w:rsidRDefault="002A54B2" w:rsidP="001A5F2A">
      <w:pPr>
        <w:pStyle w:val="SpecSN"/>
      </w:pPr>
      <w:r w:rsidRPr="00FA3584">
        <w:rPr>
          <w:caps/>
          <w:u w:val="single"/>
        </w:rPr>
        <w:lastRenderedPageBreak/>
        <w:t>Alumicor Guide Note</w:t>
      </w:r>
      <w:r>
        <w:t>: Choose colours from manufacturer’s standard colour range.</w:t>
      </w:r>
    </w:p>
    <w:p w14:paraId="1B175220" w14:textId="77777777" w:rsidR="002A54B2" w:rsidRDefault="002A54B2" w:rsidP="002A54B2">
      <w:pPr>
        <w:pStyle w:val="SpecP2"/>
      </w:pPr>
      <w:r>
        <w:t>.</w:t>
      </w:r>
      <w:r w:rsidR="000247AC">
        <w:t>2</w:t>
      </w:r>
      <w:r>
        <w:tab/>
        <w:t>Interior colour: [______].</w:t>
      </w:r>
    </w:p>
    <w:p w14:paraId="68B65337" w14:textId="77777777" w:rsidR="002A54B2" w:rsidRPr="002A54B2" w:rsidRDefault="002A54B2" w:rsidP="002A54B2">
      <w:pPr>
        <w:pStyle w:val="SpecP2"/>
      </w:pPr>
      <w:r>
        <w:t>.</w:t>
      </w:r>
      <w:r w:rsidR="000247AC">
        <w:t>3</w:t>
      </w:r>
      <w:r>
        <w:tab/>
        <w:t>Exterior colour: [______].</w:t>
      </w:r>
    </w:p>
    <w:p w14:paraId="35A34AA9" w14:textId="77777777" w:rsidR="00DE2B32" w:rsidRPr="00DE2B32" w:rsidRDefault="00DE2B32" w:rsidP="001A5F2A">
      <w:pPr>
        <w:pStyle w:val="SpecSN"/>
      </w:pPr>
      <w:r w:rsidRPr="00FA3584">
        <w:rPr>
          <w:caps/>
          <w:u w:val="single"/>
        </w:rPr>
        <w:t>Alumicor Guide Note</w:t>
      </w:r>
      <w:r>
        <w:t>: Retain the following paragraph if insulating glass units are specified in another Section.</w:t>
      </w:r>
      <w:r w:rsidR="007E7F7F">
        <w:t xml:space="preserve"> </w:t>
      </w:r>
      <w:r>
        <w:t>Delete the paragraph if they are specified here.</w:t>
      </w:r>
    </w:p>
    <w:p w14:paraId="5473FB87" w14:textId="77777777" w:rsidR="00DE2B32" w:rsidRDefault="007D4B72" w:rsidP="000526C0">
      <w:pPr>
        <w:pStyle w:val="SpecP1"/>
      </w:pPr>
      <w:r>
        <w:t>.2</w:t>
      </w:r>
      <w:r w:rsidR="00DE2B32">
        <w:tab/>
        <w:t xml:space="preserve">Insulating glass units: In accordance with Section </w:t>
      </w:r>
      <w:r w:rsidR="00CD32FF">
        <w:t>[08</w:t>
      </w:r>
      <w:r w:rsidR="00447FC9" w:rsidRPr="008E7037">
        <w:t> </w:t>
      </w:r>
      <w:r w:rsidR="00CD32FF">
        <w:t>80</w:t>
      </w:r>
      <w:r w:rsidR="00447FC9" w:rsidRPr="008E7037">
        <w:t> </w:t>
      </w:r>
      <w:r w:rsidR="00CD32FF">
        <w:t>50</w:t>
      </w:r>
      <w:r w:rsidR="00447FC9" w:rsidRPr="008E7037">
        <w:t> </w:t>
      </w:r>
      <w:r w:rsidR="00CD32FF">
        <w:t>–</w:t>
      </w:r>
      <w:r w:rsidR="00447FC9" w:rsidRPr="008E7037">
        <w:t> </w:t>
      </w:r>
      <w:r w:rsidR="00CD32FF">
        <w:t>Glazing].</w:t>
      </w:r>
    </w:p>
    <w:p w14:paraId="0085447C" w14:textId="77777777" w:rsidR="008E5D87" w:rsidRDefault="007D4B72" w:rsidP="001A5F2A">
      <w:pPr>
        <w:pStyle w:val="SpecSN"/>
      </w:pPr>
      <w:r w:rsidRPr="00FA3584">
        <w:rPr>
          <w:caps/>
          <w:u w:val="single"/>
        </w:rPr>
        <w:t>Alumicor Guide Note</w:t>
      </w:r>
      <w:r>
        <w:t>: Retain the following paragraph if insulating glass units are specified here. Delete the paragraph if they are specified in another Section.</w:t>
      </w:r>
    </w:p>
    <w:p w14:paraId="13A105BE" w14:textId="37EF3304" w:rsidR="00B9310E" w:rsidRPr="001A5F2A" w:rsidRDefault="008E5D87" w:rsidP="000526C0">
      <w:pPr>
        <w:pStyle w:val="SpecP1"/>
      </w:pPr>
      <w:r w:rsidRPr="001A5F2A">
        <w:t>.</w:t>
      </w:r>
      <w:r w:rsidR="007D4B72" w:rsidRPr="001A5F2A">
        <w:t>3</w:t>
      </w:r>
      <w:r w:rsidR="00B9310E" w:rsidRPr="001A5F2A">
        <w:tab/>
      </w:r>
      <w:r w:rsidR="00DE2B32" w:rsidRPr="001A5F2A">
        <w:t>Insulating g</w:t>
      </w:r>
      <w:r w:rsidR="00B9310E" w:rsidRPr="001A5F2A">
        <w:t>lass</w:t>
      </w:r>
      <w:r w:rsidR="00DE2B32" w:rsidRPr="001A5F2A">
        <w:t xml:space="preserve"> units</w:t>
      </w:r>
      <w:r w:rsidR="00B9310E" w:rsidRPr="001A5F2A">
        <w:t xml:space="preserve">: To </w:t>
      </w:r>
      <w:r w:rsidR="00AE2CF5" w:rsidRPr="001A5F2A">
        <w:t>[</w:t>
      </w:r>
      <w:r w:rsidR="00B9310E" w:rsidRPr="001A5F2A">
        <w:t>CAN/CGSB-12.8</w:t>
      </w:r>
      <w:r w:rsidR="00AE2CF5" w:rsidRPr="001A5F2A">
        <w:t>]</w:t>
      </w:r>
      <w:r w:rsidR="00B9310E" w:rsidRPr="001A5F2A">
        <w:t xml:space="preserve">, </w:t>
      </w:r>
      <w:r w:rsidR="008B5BDA" w:rsidRPr="001A5F2A">
        <w:t>double</w:t>
      </w:r>
      <w:r w:rsidR="00174C58" w:rsidRPr="001A5F2A">
        <w:t xml:space="preserve"> [triple]</w:t>
      </w:r>
      <w:r w:rsidR="00B9310E" w:rsidRPr="001A5F2A">
        <w:t xml:space="preserve"> glazed, hermetically sealed, </w:t>
      </w:r>
      <w:r w:rsidR="00DE2B32" w:rsidRPr="001A5F2A">
        <w:t xml:space="preserve">argon filled </w:t>
      </w:r>
      <w:r w:rsidR="00B9310E" w:rsidRPr="001A5F2A">
        <w:t xml:space="preserve">insulating glass units with low conductance [black] </w:t>
      </w:r>
      <w:r w:rsidR="00174C58" w:rsidRPr="001A5F2A">
        <w:t>[</w:t>
      </w:r>
      <w:r w:rsidR="00B9310E" w:rsidRPr="001A5F2A">
        <w:t>stainless steel</w:t>
      </w:r>
      <w:r w:rsidR="00174C58" w:rsidRPr="001A5F2A">
        <w:t>] [non-metallic]</w:t>
      </w:r>
      <w:r w:rsidR="00B9310E" w:rsidRPr="001A5F2A">
        <w:t xml:space="preserve"> </w:t>
      </w:r>
      <w:r w:rsidR="00DE2B32" w:rsidRPr="001A5F2A">
        <w:t xml:space="preserve">warm edge </w:t>
      </w:r>
      <w:r w:rsidR="00B9310E" w:rsidRPr="001A5F2A">
        <w:t>spacer.</w:t>
      </w:r>
      <w:r w:rsidR="00227024" w:rsidRPr="001A5F2A">
        <w:t xml:space="preserve"> Overall thickness [25.4mm </w:t>
      </w:r>
      <w:r w:rsidR="00227024" w:rsidRPr="001A5F2A">
        <w:rPr>
          <w:color w:val="C00000"/>
        </w:rPr>
        <w:t>(1.00 inches)</w:t>
      </w:r>
      <w:r w:rsidR="00227024" w:rsidRPr="001A5F2A">
        <w:t>] [4</w:t>
      </w:r>
      <w:r w:rsidR="00D74D43" w:rsidRPr="001A5F2A">
        <w:t>3</w:t>
      </w:r>
      <w:r w:rsidR="00227024" w:rsidRPr="001A5F2A">
        <w:t xml:space="preserve"> mm </w:t>
      </w:r>
      <w:r w:rsidR="00227024" w:rsidRPr="001A5F2A">
        <w:rPr>
          <w:color w:val="C00000"/>
        </w:rPr>
        <w:t>(1</w:t>
      </w:r>
      <w:r w:rsidR="002C178D" w:rsidRPr="001A5F2A">
        <w:rPr>
          <w:color w:val="C00000"/>
        </w:rPr>
        <w:t xml:space="preserve"> 11/16</w:t>
      </w:r>
      <w:r w:rsidR="009D081D" w:rsidRPr="001A5F2A">
        <w:rPr>
          <w:color w:val="C00000"/>
        </w:rPr>
        <w:t xml:space="preserve"> </w:t>
      </w:r>
      <w:r w:rsidR="00227024" w:rsidRPr="001A5F2A">
        <w:rPr>
          <w:color w:val="C00000"/>
        </w:rPr>
        <w:t>inches</w:t>
      </w:r>
      <w:proofErr w:type="gramStart"/>
      <w:r w:rsidR="00227024" w:rsidRPr="001A5F2A">
        <w:rPr>
          <w:color w:val="C00000"/>
        </w:rPr>
        <w:t>)</w:t>
      </w:r>
      <w:r w:rsidR="00227024" w:rsidRPr="001A5F2A">
        <w:t xml:space="preserve"> ]</w:t>
      </w:r>
      <w:proofErr w:type="gramEnd"/>
    </w:p>
    <w:p w14:paraId="23660273" w14:textId="77777777" w:rsidR="00B9310E" w:rsidRPr="001A5F2A" w:rsidRDefault="00B9310E" w:rsidP="00586D7F">
      <w:pPr>
        <w:pStyle w:val="SpecP2"/>
      </w:pPr>
      <w:r w:rsidRPr="001A5F2A">
        <w:t>.1</w:t>
      </w:r>
      <w:r w:rsidRPr="001A5F2A">
        <w:tab/>
        <w:t xml:space="preserve">Outer lite: [6] mm </w:t>
      </w:r>
      <w:r w:rsidR="00E50689" w:rsidRPr="001A5F2A">
        <w:rPr>
          <w:color w:val="C00000"/>
        </w:rPr>
        <w:t>([0.25] inches)</w:t>
      </w:r>
      <w:r w:rsidR="00E50689" w:rsidRPr="001A5F2A">
        <w:t xml:space="preserve"> </w:t>
      </w:r>
      <w:r w:rsidR="00EF5978" w:rsidRPr="001A5F2A">
        <w:t>[insert glass type]</w:t>
      </w:r>
      <w:r w:rsidRPr="001A5F2A">
        <w:t>.</w:t>
      </w:r>
    </w:p>
    <w:p w14:paraId="1B78AC24" w14:textId="77777777" w:rsidR="00174C58" w:rsidRPr="001A5F2A" w:rsidRDefault="00174C58" w:rsidP="001A5F2A">
      <w:pPr>
        <w:pStyle w:val="SpecSN"/>
      </w:pPr>
      <w:r w:rsidRPr="001A5F2A">
        <w:rPr>
          <w:caps/>
          <w:u w:val="single"/>
        </w:rPr>
        <w:t>Alumicor Guide Note</w:t>
      </w:r>
      <w:r w:rsidRPr="001A5F2A">
        <w:t xml:space="preserve">: Retain the following paragraph if a triple glazed insulating glass unit is used. Delete the paragraph for double glazed units. </w:t>
      </w:r>
    </w:p>
    <w:p w14:paraId="7F709F4D" w14:textId="77777777" w:rsidR="00EF5978" w:rsidRPr="001A5F2A" w:rsidRDefault="00EF5978" w:rsidP="000526C0">
      <w:pPr>
        <w:pStyle w:val="SpecP1"/>
      </w:pPr>
      <w:r w:rsidRPr="001A5F2A">
        <w:tab/>
        <w:t>.2</w:t>
      </w:r>
      <w:r w:rsidRPr="001A5F2A">
        <w:tab/>
        <w:t xml:space="preserve">[Centre lite: [6] mm </w:t>
      </w:r>
      <w:r w:rsidRPr="001A5F2A">
        <w:rPr>
          <w:color w:val="C00000"/>
        </w:rPr>
        <w:t>([.25] inches)</w:t>
      </w:r>
      <w:r w:rsidRPr="001A5F2A">
        <w:t xml:space="preserve"> [insert glass type].</w:t>
      </w:r>
    </w:p>
    <w:p w14:paraId="1E9C5AB4" w14:textId="77777777" w:rsidR="00E50689" w:rsidRDefault="00E50689" w:rsidP="007464E0">
      <w:pPr>
        <w:pStyle w:val="SpecP2"/>
      </w:pPr>
      <w:r w:rsidRPr="001A5F2A">
        <w:t>.</w:t>
      </w:r>
      <w:r w:rsidR="00874DE8" w:rsidRPr="001A5F2A">
        <w:t>3</w:t>
      </w:r>
      <w:r w:rsidRPr="001A5F2A">
        <w:tab/>
        <w:t xml:space="preserve">Inner lite: [6] mm </w:t>
      </w:r>
      <w:r w:rsidRPr="001A5F2A">
        <w:rPr>
          <w:color w:val="C00000"/>
        </w:rPr>
        <w:t>([0.25] inches)</w:t>
      </w:r>
      <w:r w:rsidRPr="001A5F2A">
        <w:t xml:space="preserve"> </w:t>
      </w:r>
      <w:r w:rsidR="00EF5978" w:rsidRPr="001A5F2A">
        <w:t>[insert glass type]</w:t>
      </w:r>
      <w:r w:rsidRPr="001A5F2A">
        <w:t>.</w:t>
      </w:r>
    </w:p>
    <w:p w14:paraId="6F5061B6" w14:textId="77777777" w:rsidR="00141BAD" w:rsidRPr="00035C59" w:rsidRDefault="00141BAD" w:rsidP="001A5F2A">
      <w:pPr>
        <w:pStyle w:val="SpecSN"/>
      </w:pPr>
      <w:r w:rsidRPr="00893A00">
        <w:rPr>
          <w:u w:val="single"/>
        </w:rPr>
        <w:t>ALUMICOR GUIDE NOTE</w:t>
      </w:r>
      <w:r>
        <w:t xml:space="preserve">: The </w:t>
      </w:r>
      <w:r w:rsidR="00B32F07">
        <w:t>U</w:t>
      </w:r>
      <w:r>
        <w:t xml:space="preserve"> value for aluminum windows is totally dependent on </w:t>
      </w:r>
      <w:r w:rsidR="00555819">
        <w:t>the components of the insulating glass unit</w:t>
      </w:r>
      <w:r>
        <w:t>. Check the IGU manufacturer’s technical literature</w:t>
      </w:r>
      <w:r w:rsidR="00B32F07">
        <w:t xml:space="preserve"> and consult with Alumicor technical representative</w:t>
      </w:r>
      <w:r>
        <w:t xml:space="preserve"> before specifying the </w:t>
      </w:r>
      <w:r w:rsidR="00B32F07">
        <w:t>total system U value</w:t>
      </w:r>
      <w:r>
        <w:t>.</w:t>
      </w:r>
    </w:p>
    <w:p w14:paraId="79C17767" w14:textId="77777777" w:rsidR="00141BAD" w:rsidRDefault="00874DE8" w:rsidP="00141BAD">
      <w:pPr>
        <w:pStyle w:val="SpecP2"/>
      </w:pPr>
      <w:r>
        <w:t>.4</w:t>
      </w:r>
      <w:r w:rsidR="00141BAD">
        <w:tab/>
      </w:r>
      <w:r w:rsidR="004E48CB">
        <w:t>Centre of glass t</w:t>
      </w:r>
      <w:r w:rsidR="00141BAD">
        <w:t xml:space="preserve">hermal resistance: </w:t>
      </w:r>
      <w:r w:rsidR="00B32F07">
        <w:t>Usi</w:t>
      </w:r>
      <w:r w:rsidR="00141BAD" w:rsidRPr="00A8474C">
        <w:t xml:space="preserve"> </w:t>
      </w:r>
      <w:r w:rsidR="00141BAD">
        <w:t xml:space="preserve">[______] </w:t>
      </w:r>
      <w:r w:rsidR="00141BAD" w:rsidRPr="00B738BF">
        <w:rPr>
          <w:color w:val="C00000"/>
        </w:rPr>
        <w:t>(</w:t>
      </w:r>
      <w:r w:rsidR="00B32F07">
        <w:rPr>
          <w:color w:val="C00000"/>
        </w:rPr>
        <w:t>U</w:t>
      </w:r>
      <w:r w:rsidR="00141BAD" w:rsidRPr="00B738BF">
        <w:rPr>
          <w:color w:val="C00000"/>
        </w:rPr>
        <w:t xml:space="preserve"> </w:t>
      </w:r>
      <w:r w:rsidR="00141BAD">
        <w:rPr>
          <w:color w:val="C00000"/>
        </w:rPr>
        <w:t>[______]</w:t>
      </w:r>
      <w:r w:rsidR="00141BAD" w:rsidRPr="00B738BF">
        <w:rPr>
          <w:color w:val="C00000"/>
        </w:rPr>
        <w:t>)</w:t>
      </w:r>
      <w:r w:rsidR="00141BAD">
        <w:t>]</w:t>
      </w:r>
      <w:r w:rsidR="00141BAD" w:rsidRPr="00A8474C">
        <w:t>.</w:t>
      </w:r>
    </w:p>
    <w:p w14:paraId="0E0EA707" w14:textId="77777777" w:rsidR="00991807" w:rsidRDefault="00991807" w:rsidP="000526C0">
      <w:pPr>
        <w:pStyle w:val="SpecP1"/>
      </w:pPr>
    </w:p>
    <w:p w14:paraId="632A6DB7" w14:textId="77777777" w:rsidR="00991807" w:rsidRPr="001A5F2A" w:rsidRDefault="00991807" w:rsidP="000526C0">
      <w:pPr>
        <w:pStyle w:val="SpecP1"/>
      </w:pPr>
      <w:r w:rsidRPr="001A5F2A">
        <w:t>.4</w:t>
      </w:r>
      <w:r w:rsidRPr="001A5F2A">
        <w:tab/>
        <w:t>Thermal Break: Glass fibre reinforced polyamide porthole extrusion.</w:t>
      </w:r>
    </w:p>
    <w:p w14:paraId="6DBFEBD4" w14:textId="77777777" w:rsidR="00EB47AC" w:rsidRPr="001A5F2A" w:rsidRDefault="00EB47AC" w:rsidP="000526C0">
      <w:pPr>
        <w:pStyle w:val="SpecP1"/>
      </w:pPr>
    </w:p>
    <w:p w14:paraId="76C728DC" w14:textId="26123909" w:rsidR="00EB47AC" w:rsidRPr="001A5F2A" w:rsidRDefault="00EB47AC" w:rsidP="000526C0">
      <w:pPr>
        <w:pStyle w:val="SpecP1"/>
      </w:pPr>
      <w:r w:rsidRPr="001A5F2A">
        <w:t>.5</w:t>
      </w:r>
      <w:r w:rsidRPr="001A5F2A">
        <w:tab/>
        <w:t xml:space="preserve">Primary seal gasket: </w:t>
      </w:r>
      <w:r w:rsidR="00E01170" w:rsidRPr="001A5F2A">
        <w:t>EPDM, 70 Durometer</w:t>
      </w:r>
    </w:p>
    <w:p w14:paraId="51778212" w14:textId="77777777" w:rsidR="00874DE8" w:rsidRPr="001A5F2A" w:rsidRDefault="00874DE8" w:rsidP="000526C0">
      <w:pPr>
        <w:pStyle w:val="SpecP1"/>
      </w:pPr>
    </w:p>
    <w:p w14:paraId="70C5DA02" w14:textId="648F2CA2" w:rsidR="00874DE8" w:rsidRPr="001A5F2A" w:rsidRDefault="00874DE8" w:rsidP="000526C0">
      <w:pPr>
        <w:pStyle w:val="SpecP1"/>
      </w:pPr>
      <w:r w:rsidRPr="001A5F2A">
        <w:t>.6</w:t>
      </w:r>
      <w:r w:rsidRPr="001A5F2A">
        <w:tab/>
        <w:t>Rain screen gasket: EPDM</w:t>
      </w:r>
      <w:r w:rsidR="00D53484" w:rsidRPr="001A5F2A">
        <w:t xml:space="preserve">, </w:t>
      </w:r>
      <w:r w:rsidR="00E01170" w:rsidRPr="001A5F2A">
        <w:t>7</w:t>
      </w:r>
      <w:r w:rsidR="00D53484" w:rsidRPr="001A5F2A">
        <w:t>0 Durometer</w:t>
      </w:r>
    </w:p>
    <w:p w14:paraId="71496706" w14:textId="77777777" w:rsidR="00D53484" w:rsidRPr="001A5F2A" w:rsidRDefault="00D53484" w:rsidP="000526C0">
      <w:pPr>
        <w:pStyle w:val="SpecP1"/>
      </w:pPr>
    </w:p>
    <w:p w14:paraId="28024B64" w14:textId="77777777" w:rsidR="00D53484" w:rsidRPr="00991807" w:rsidRDefault="00D53484" w:rsidP="000526C0">
      <w:pPr>
        <w:pStyle w:val="SpecP1"/>
      </w:pPr>
      <w:r w:rsidRPr="001A5F2A">
        <w:t>.7</w:t>
      </w:r>
      <w:r w:rsidRPr="001A5F2A">
        <w:tab/>
        <w:t>Glass stop pressure gasket: EPDM, 70 Durometer</w:t>
      </w:r>
    </w:p>
    <w:p w14:paraId="7B12F8B1" w14:textId="77777777" w:rsidR="009374FB" w:rsidRDefault="009374FB" w:rsidP="000526C0">
      <w:pPr>
        <w:pStyle w:val="SpecP1"/>
      </w:pPr>
    </w:p>
    <w:p w14:paraId="21DB9570" w14:textId="77777777" w:rsidR="009374FB" w:rsidRDefault="00165E17" w:rsidP="000526C0">
      <w:pPr>
        <w:pStyle w:val="SpecP1"/>
      </w:pPr>
      <w:r>
        <w:t>.8</w:t>
      </w:r>
      <w:r w:rsidR="009374FB">
        <w:tab/>
        <w:t xml:space="preserve">Interior and Exterior Sills: </w:t>
      </w:r>
      <w:r w:rsidR="00555819">
        <w:t>[</w:t>
      </w:r>
      <w:r w:rsidR="009374FB">
        <w:t>Sheet</w:t>
      </w:r>
      <w:r w:rsidR="00555819">
        <w:t>] [Extruded]</w:t>
      </w:r>
      <w:r w:rsidR="009374FB">
        <w:t xml:space="preserve"> aluminum to [ASTM B209], </w:t>
      </w:r>
      <w:r w:rsidR="009374FB" w:rsidRPr="00DB78FD">
        <w:t xml:space="preserve">of type and size [as detailed] [to suit </w:t>
      </w:r>
      <w:r w:rsidR="009374FB">
        <w:t>project</w:t>
      </w:r>
      <w:r w:rsidR="009374FB" w:rsidRPr="00DB78FD">
        <w:t xml:space="preserve"> conditions]; minim</w:t>
      </w:r>
      <w:r w:rsidR="009374FB">
        <w:t xml:space="preserve">um [3] mm thick, complete with </w:t>
      </w:r>
      <w:r w:rsidR="009374FB" w:rsidRPr="00DB78FD">
        <w:t xml:space="preserve">joint covers, jamb drip deflectors, chairs, </w:t>
      </w:r>
      <w:proofErr w:type="gramStart"/>
      <w:r w:rsidR="009374FB" w:rsidRPr="00DB78FD">
        <w:t>anchors</w:t>
      </w:r>
      <w:proofErr w:type="gramEnd"/>
      <w:r w:rsidR="009374FB">
        <w:t xml:space="preserve"> and</w:t>
      </w:r>
      <w:r w:rsidR="009374FB" w:rsidRPr="00DB78FD">
        <w:t xml:space="preserve"> anchoring devices.</w:t>
      </w:r>
    </w:p>
    <w:p w14:paraId="0000BC56" w14:textId="77777777" w:rsidR="00966B71" w:rsidRDefault="00966B71">
      <w:pPr>
        <w:pStyle w:val="SpecArticle"/>
      </w:pPr>
    </w:p>
    <w:p w14:paraId="3745F022" w14:textId="77777777" w:rsidR="00966B71" w:rsidRDefault="00FC361B">
      <w:pPr>
        <w:pStyle w:val="SpecArticle"/>
      </w:pPr>
      <w:r>
        <w:t>2.05</w:t>
      </w:r>
      <w:r>
        <w:tab/>
        <w:t>fixed windows</w:t>
      </w:r>
    </w:p>
    <w:p w14:paraId="111A075F" w14:textId="77777777" w:rsidR="00040113" w:rsidRDefault="00040113" w:rsidP="00BD4F1B">
      <w:pPr>
        <w:pStyle w:val="SpecP2"/>
        <w:ind w:left="0"/>
      </w:pPr>
    </w:p>
    <w:p w14:paraId="2E997F8F" w14:textId="58DBB76B" w:rsidR="00B9310E" w:rsidRDefault="009374FB" w:rsidP="000526C0">
      <w:pPr>
        <w:pStyle w:val="SpecP1"/>
      </w:pPr>
      <w:r>
        <w:t>.</w:t>
      </w:r>
      <w:r w:rsidR="00FC361B">
        <w:t>1</w:t>
      </w:r>
      <w:r w:rsidR="00B9310E">
        <w:tab/>
        <w:t xml:space="preserve">Acceptable Material: Alumicor Ltd., </w:t>
      </w:r>
      <w:r w:rsidR="008A3634">
        <w:t>2900</w:t>
      </w:r>
      <w:r w:rsidR="00B15272">
        <w:t xml:space="preserve">AW </w:t>
      </w:r>
      <w:proofErr w:type="spellStart"/>
      <w:r w:rsidR="00B15272">
        <w:t>Trueline</w:t>
      </w:r>
      <w:proofErr w:type="spellEnd"/>
      <w:r w:rsidR="004E48CB">
        <w:t xml:space="preserve"> with flush front design</w:t>
      </w:r>
      <w:r w:rsidR="00B9310E">
        <w:t>.</w:t>
      </w:r>
    </w:p>
    <w:p w14:paraId="51BF65B1" w14:textId="77777777" w:rsidR="00B001EA" w:rsidRPr="00B001EA" w:rsidRDefault="00B001EA" w:rsidP="00B001EA">
      <w:pPr>
        <w:pStyle w:val="SpecP2"/>
      </w:pPr>
    </w:p>
    <w:p w14:paraId="36AD21DA" w14:textId="77777777" w:rsidR="00B001EA" w:rsidRDefault="004F647D" w:rsidP="00B001EA">
      <w:pPr>
        <w:pStyle w:val="SpecArticle"/>
      </w:pPr>
      <w:r>
        <w:t>2.0</w:t>
      </w:r>
      <w:r w:rsidR="00D1229F">
        <w:t>7</w:t>
      </w:r>
      <w:r w:rsidR="00B001EA">
        <w:tab/>
      </w:r>
      <w:r w:rsidR="0083589C">
        <w:t xml:space="preserve">Window </w:t>
      </w:r>
      <w:r w:rsidR="00B001EA">
        <w:t>FABRICATION</w:t>
      </w:r>
    </w:p>
    <w:p w14:paraId="2AF866E9" w14:textId="77777777" w:rsidR="00B001EA" w:rsidRDefault="00B001EA" w:rsidP="000526C0">
      <w:pPr>
        <w:pStyle w:val="SpecP1"/>
      </w:pPr>
    </w:p>
    <w:p w14:paraId="1690D3C3" w14:textId="77777777" w:rsidR="00B939C3" w:rsidRDefault="00165E17" w:rsidP="000526C0">
      <w:pPr>
        <w:pStyle w:val="SpecP1"/>
      </w:pPr>
      <w:r>
        <w:t>.</w:t>
      </w:r>
      <w:r w:rsidR="00B939C3">
        <w:t>1</w:t>
      </w:r>
      <w:r w:rsidR="00B939C3">
        <w:tab/>
        <w:t>Fabricate windows to CAN/CSA A440/A440.1</w:t>
      </w:r>
      <w:r w:rsidR="00174C58">
        <w:t xml:space="preserve"> and manufacturer’s instructions</w:t>
      </w:r>
      <w:r w:rsidR="00B939C3">
        <w:t>.</w:t>
      </w:r>
    </w:p>
    <w:p w14:paraId="4D188E85" w14:textId="77777777" w:rsidR="00B939C3" w:rsidRDefault="00B939C3" w:rsidP="00B939C3">
      <w:pPr>
        <w:pStyle w:val="SpecP2"/>
      </w:pPr>
      <w:r>
        <w:t>.1</w:t>
      </w:r>
      <w:r>
        <w:tab/>
        <w:t>Do glazing in accordance with Section [08 80 00 – Glazing].</w:t>
      </w:r>
      <w:r w:rsidR="00165E17">
        <w:t xml:space="preserve"> Ensure proper installation of prime seal gasket whether shop or field glazed.</w:t>
      </w:r>
    </w:p>
    <w:p w14:paraId="42206460" w14:textId="77777777" w:rsidR="00477D45" w:rsidRDefault="00477D45" w:rsidP="000526C0">
      <w:pPr>
        <w:pStyle w:val="SpecP1"/>
      </w:pPr>
    </w:p>
    <w:p w14:paraId="6FB78B77" w14:textId="77777777" w:rsidR="00477D45" w:rsidRDefault="00477D45" w:rsidP="000526C0">
      <w:pPr>
        <w:pStyle w:val="SpecP1"/>
      </w:pPr>
      <w:r>
        <w:t>.2</w:t>
      </w:r>
      <w:r>
        <w:tab/>
        <w:t>Fabricate aluminum assemblies of extruded sections to sizes and profiles indicated.</w:t>
      </w:r>
    </w:p>
    <w:p w14:paraId="6F6E5734" w14:textId="77777777" w:rsidR="00477D45" w:rsidRDefault="00477D45" w:rsidP="00477D45">
      <w:pPr>
        <w:pStyle w:val="SpecP2"/>
      </w:pPr>
      <w:r>
        <w:t>.</w:t>
      </w:r>
      <w:r w:rsidR="0088208D">
        <w:t>1</w:t>
      </w:r>
      <w:r>
        <w:tab/>
        <w:t xml:space="preserve">Ensure vertical and horizontal members are tubular extrusions designed for shear block </w:t>
      </w:r>
      <w:r w:rsidR="003231E0">
        <w:t xml:space="preserve">and/or screw spline </w:t>
      </w:r>
      <w:r>
        <w:t>corner construction.</w:t>
      </w:r>
    </w:p>
    <w:p w14:paraId="77145335" w14:textId="77777777" w:rsidR="008C5E32" w:rsidRPr="008C5E32" w:rsidRDefault="008C5E32" w:rsidP="000526C0">
      <w:pPr>
        <w:pStyle w:val="SpecP1"/>
      </w:pPr>
      <w:r>
        <w:tab/>
      </w:r>
      <w:r w:rsidR="00661336">
        <w:t>.2</w:t>
      </w:r>
      <w:r>
        <w:tab/>
        <w:t xml:space="preserve">Provide drainage path from glazing cavity in accordance </w:t>
      </w:r>
      <w:r w:rsidR="00FF1ECD">
        <w:t>with</w:t>
      </w:r>
      <w:r>
        <w:t xml:space="preserve"> rain screen design </w:t>
      </w:r>
      <w:r w:rsidR="00FF1ECD">
        <w:t xml:space="preserve">practices </w:t>
      </w:r>
      <w:r>
        <w:t>and manufacturer’s instructions</w:t>
      </w:r>
      <w:r w:rsidR="00E15850">
        <w:t xml:space="preserve"> to permit drainage of extraneous water to the exterior</w:t>
      </w:r>
      <w:r>
        <w:t>.</w:t>
      </w:r>
    </w:p>
    <w:p w14:paraId="61C9190E" w14:textId="77777777" w:rsidR="00F957E8" w:rsidRDefault="00F957E8" w:rsidP="000526C0">
      <w:pPr>
        <w:pStyle w:val="SpecP1"/>
      </w:pPr>
    </w:p>
    <w:p w14:paraId="7AD31136" w14:textId="77777777" w:rsidR="003139D0" w:rsidRDefault="00F957E8" w:rsidP="000526C0">
      <w:pPr>
        <w:pStyle w:val="SpecP1"/>
      </w:pPr>
      <w:r>
        <w:t>.3</w:t>
      </w:r>
      <w:r>
        <w:tab/>
        <w:t xml:space="preserve">Construct units square, plumb and free from distortion, waves, twists, </w:t>
      </w:r>
      <w:proofErr w:type="gramStart"/>
      <w:r>
        <w:t>buckles</w:t>
      </w:r>
      <w:proofErr w:type="gramEnd"/>
      <w:r>
        <w:t xml:space="preserve"> or other defects detrimental to performance or appearance.</w:t>
      </w:r>
    </w:p>
    <w:p w14:paraId="0E4850BD" w14:textId="77777777" w:rsidR="006738CF" w:rsidRDefault="006738CF" w:rsidP="006738CF">
      <w:pPr>
        <w:pStyle w:val="SpecP2"/>
      </w:pPr>
      <w:r>
        <w:t>.1</w:t>
      </w:r>
      <w:r>
        <w:tab/>
      </w:r>
      <w:r w:rsidRPr="00DB78FD">
        <w:t>Brace frames to maintain squareness and rigidity during installation.</w:t>
      </w:r>
    </w:p>
    <w:p w14:paraId="074E098D" w14:textId="77777777" w:rsidR="002A614E" w:rsidRDefault="002A614E" w:rsidP="000526C0">
      <w:pPr>
        <w:pStyle w:val="SpecP1"/>
      </w:pPr>
    </w:p>
    <w:p w14:paraId="57D1241D" w14:textId="77777777" w:rsidR="002A614E" w:rsidRDefault="006738CF" w:rsidP="000526C0">
      <w:pPr>
        <w:pStyle w:val="SpecP1"/>
      </w:pPr>
      <w:r>
        <w:t>.4</w:t>
      </w:r>
      <w:r w:rsidR="002A614E">
        <w:tab/>
      </w:r>
      <w:r w:rsidR="00477D45" w:rsidRPr="00DB78FD">
        <w:t xml:space="preserve">Fabricate units square and true with tolerance of plus or minus 1.5 mm </w:t>
      </w:r>
      <w:r w:rsidR="000F12BA" w:rsidRPr="000F12BA">
        <w:rPr>
          <w:color w:val="C00000"/>
        </w:rPr>
        <w:t>(0.06 inches)</w:t>
      </w:r>
      <w:r w:rsidR="000F12BA">
        <w:t xml:space="preserve"> maximum </w:t>
      </w:r>
      <w:r w:rsidR="00477D45" w:rsidRPr="00DB78FD">
        <w:t xml:space="preserve">for units with diagonal measurement of 1800 mm </w:t>
      </w:r>
      <w:r w:rsidR="000F12BA" w:rsidRPr="000F12BA">
        <w:rPr>
          <w:color w:val="C00000"/>
        </w:rPr>
        <w:t>(6 feet)</w:t>
      </w:r>
      <w:r w:rsidR="000F12BA">
        <w:t xml:space="preserve"> maximum </w:t>
      </w:r>
      <w:r w:rsidR="00477D45" w:rsidRPr="00DB78FD">
        <w:t xml:space="preserve">and plus or minus 3 mm </w:t>
      </w:r>
      <w:r w:rsidR="000F12BA" w:rsidRPr="000F12BA">
        <w:rPr>
          <w:color w:val="C00000"/>
        </w:rPr>
        <w:t>(0.125 inches)</w:t>
      </w:r>
      <w:r w:rsidR="000F12BA">
        <w:t xml:space="preserve"> maximum </w:t>
      </w:r>
      <w:r w:rsidR="00477D45" w:rsidRPr="00DB78FD">
        <w:t xml:space="preserve">for units with diagonal measurement </w:t>
      </w:r>
      <w:r w:rsidR="000F12BA">
        <w:t>greater than</w:t>
      </w:r>
      <w:r w:rsidR="00477D45" w:rsidRPr="00DB78FD">
        <w:t xml:space="preserve"> 1800 mm</w:t>
      </w:r>
      <w:r w:rsidR="000F12BA">
        <w:t xml:space="preserve"> </w:t>
      </w:r>
      <w:r w:rsidR="000F12BA" w:rsidRPr="000F12BA">
        <w:rPr>
          <w:color w:val="C00000"/>
        </w:rPr>
        <w:t>(6 feet)</w:t>
      </w:r>
      <w:r w:rsidR="00477D45" w:rsidRPr="00DB78FD">
        <w:t>.</w:t>
      </w:r>
    </w:p>
    <w:p w14:paraId="0D6347BA" w14:textId="77777777" w:rsidR="004C0520" w:rsidRDefault="004C0520" w:rsidP="000526C0">
      <w:pPr>
        <w:pStyle w:val="SpecP1"/>
      </w:pPr>
    </w:p>
    <w:p w14:paraId="34C36038" w14:textId="77777777" w:rsidR="002A614E" w:rsidRPr="001A5F2A" w:rsidRDefault="006738CF" w:rsidP="000526C0">
      <w:pPr>
        <w:pStyle w:val="SpecP1"/>
      </w:pPr>
      <w:r w:rsidRPr="001A5F2A">
        <w:t>.5</w:t>
      </w:r>
      <w:r w:rsidR="004C0520" w:rsidRPr="001A5F2A">
        <w:tab/>
      </w:r>
      <w:r w:rsidR="002A614E" w:rsidRPr="001A5F2A">
        <w:t>Accurately fit and secure joints and corners.</w:t>
      </w:r>
    </w:p>
    <w:p w14:paraId="464F2048" w14:textId="77777777" w:rsidR="002A614E" w:rsidRPr="001A5F2A" w:rsidRDefault="002A614E" w:rsidP="002A614E">
      <w:pPr>
        <w:pStyle w:val="SpecP2"/>
      </w:pPr>
      <w:r w:rsidRPr="001A5F2A">
        <w:t>.1</w:t>
      </w:r>
      <w:r w:rsidRPr="001A5F2A">
        <w:tab/>
        <w:t>Ensure joints are flush, hairline, [and weatherproof].</w:t>
      </w:r>
    </w:p>
    <w:p w14:paraId="64963F1F" w14:textId="77777777" w:rsidR="008C5E32" w:rsidRPr="001A5F2A" w:rsidRDefault="008C5E32" w:rsidP="000526C0">
      <w:pPr>
        <w:pStyle w:val="SpecP1"/>
      </w:pPr>
      <w:r w:rsidRPr="001A5F2A">
        <w:tab/>
        <w:t>.2</w:t>
      </w:r>
      <w:r w:rsidRPr="001A5F2A">
        <w:tab/>
        <w:t>Seal joints and corners in accordance with manufacturer’s instructions</w:t>
      </w:r>
    </w:p>
    <w:p w14:paraId="730087B6" w14:textId="77777777" w:rsidR="004C0520" w:rsidRPr="001A5F2A" w:rsidRDefault="004C0520" w:rsidP="000526C0">
      <w:pPr>
        <w:pStyle w:val="SpecP1"/>
      </w:pPr>
    </w:p>
    <w:p w14:paraId="76635031" w14:textId="77777777" w:rsidR="002A614E" w:rsidRPr="001A5F2A" w:rsidRDefault="006738CF" w:rsidP="000526C0">
      <w:pPr>
        <w:pStyle w:val="SpecP1"/>
      </w:pPr>
      <w:r w:rsidRPr="001A5F2A">
        <w:t>.6</w:t>
      </w:r>
      <w:r w:rsidR="002A614E" w:rsidRPr="001A5F2A">
        <w:tab/>
      </w:r>
      <w:r w:rsidRPr="001A5F2A">
        <w:t>Face dimensions detailed are maximum permissible sizes.</w:t>
      </w:r>
    </w:p>
    <w:p w14:paraId="5B086A66" w14:textId="77777777" w:rsidR="004C0520" w:rsidRPr="001A5F2A" w:rsidRDefault="004C0520" w:rsidP="000526C0">
      <w:pPr>
        <w:pStyle w:val="SpecP1"/>
      </w:pPr>
    </w:p>
    <w:p w14:paraId="6CE6BBF8" w14:textId="77777777" w:rsidR="004E564D" w:rsidRPr="001A5F2A" w:rsidRDefault="006738CF" w:rsidP="000526C0">
      <w:pPr>
        <w:pStyle w:val="SpecP1"/>
      </w:pPr>
      <w:r w:rsidRPr="001A5F2A">
        <w:t>.7</w:t>
      </w:r>
      <w:r w:rsidR="002A614E" w:rsidRPr="001A5F2A">
        <w:tab/>
        <w:t xml:space="preserve">Use only concealed </w:t>
      </w:r>
      <w:r w:rsidR="00477D45" w:rsidRPr="001A5F2A">
        <w:t xml:space="preserve">tamperproof </w:t>
      </w:r>
      <w:proofErr w:type="gramStart"/>
      <w:r w:rsidR="002A614E" w:rsidRPr="001A5F2A">
        <w:t>fasteners</w:t>
      </w:r>
      <w:proofErr w:type="gramEnd"/>
    </w:p>
    <w:p w14:paraId="6AC60F07" w14:textId="77777777" w:rsidR="00F957E8" w:rsidRDefault="00C12A7B" w:rsidP="00F957E8">
      <w:pPr>
        <w:pStyle w:val="SpecP2"/>
      </w:pPr>
      <w:r w:rsidRPr="001A5F2A">
        <w:t>.1</w:t>
      </w:r>
      <w:r w:rsidRPr="001A5F2A">
        <w:tab/>
      </w:r>
      <w:r w:rsidR="00F957E8" w:rsidRPr="001A5F2A">
        <w:t xml:space="preserve">Where fasteners </w:t>
      </w:r>
      <w:r w:rsidR="00EC0C8A" w:rsidRPr="001A5F2A">
        <w:t>cannot</w:t>
      </w:r>
      <w:r w:rsidR="00F957E8" w:rsidRPr="001A5F2A">
        <w:t xml:space="preserve"> be concealed, countersunk screws finished to match adjacent material may be used upon receipt of written approval from </w:t>
      </w:r>
      <w:proofErr w:type="gramStart"/>
      <w:r w:rsidR="00F957E8" w:rsidRPr="001A5F2A">
        <w:t>Consultant</w:t>
      </w:r>
      <w:proofErr w:type="gramEnd"/>
      <w:r w:rsidR="00F957E8" w:rsidRPr="001A5F2A">
        <w:t>.</w:t>
      </w:r>
    </w:p>
    <w:p w14:paraId="4B3B7C26" w14:textId="77777777" w:rsidR="004C0520" w:rsidRDefault="004C0520" w:rsidP="000526C0">
      <w:pPr>
        <w:pStyle w:val="SpecP1"/>
      </w:pPr>
    </w:p>
    <w:p w14:paraId="44169A57" w14:textId="77777777" w:rsidR="004C0520" w:rsidRDefault="006738CF" w:rsidP="000526C0">
      <w:pPr>
        <w:pStyle w:val="SpecP1"/>
      </w:pPr>
      <w:r>
        <w:t>.8</w:t>
      </w:r>
      <w:r w:rsidR="004C0520">
        <w:tab/>
        <w:t>Visible manufacturer’s labels are not permitted.</w:t>
      </w:r>
    </w:p>
    <w:p w14:paraId="322BE1F5" w14:textId="77777777" w:rsidR="00F80EA1" w:rsidRDefault="00F80EA1" w:rsidP="000526C0">
      <w:pPr>
        <w:pStyle w:val="SpecP1"/>
      </w:pPr>
    </w:p>
    <w:p w14:paraId="5888527D" w14:textId="77777777" w:rsidR="002675C5" w:rsidRDefault="002675C5" w:rsidP="002675C5">
      <w:pPr>
        <w:pStyle w:val="SpecArticle"/>
      </w:pPr>
      <w:r>
        <w:t>FINISHES</w:t>
      </w:r>
    </w:p>
    <w:p w14:paraId="00D16120" w14:textId="77777777" w:rsidR="002675C5" w:rsidRDefault="002675C5" w:rsidP="001A5F2A">
      <w:pPr>
        <w:pStyle w:val="SpecSN"/>
      </w:pPr>
      <w:r>
        <w:rPr>
          <w:u w:val="single"/>
        </w:rPr>
        <w:t>ALUMICOR GUIDE NOTE</w:t>
      </w:r>
      <w:r>
        <w:t xml:space="preserve">: Choose one of the following three paragraphs to specify the finish on exposed aluminum exterior surfaces. </w:t>
      </w:r>
    </w:p>
    <w:p w14:paraId="7B87C8AF" w14:textId="77777777" w:rsidR="002675C5" w:rsidRDefault="002675C5" w:rsidP="000526C0">
      <w:pPr>
        <w:pStyle w:val="SpecP1"/>
      </w:pPr>
      <w:r>
        <w:t>.1</w:t>
      </w:r>
      <w:r>
        <w:tab/>
        <w:t xml:space="preserve">Exterior exposed aluminum surfaces: To [AAMA 2604, 2-coat, thermal setting enamel consisting of primer and topcoat] [AAMA 2605, 3-coat, thermal setting enamel consisting of primer, colour coat and clear coat] with [70] % minimum fluoropolymer resin and </w:t>
      </w:r>
      <w:proofErr w:type="spellStart"/>
      <w:r>
        <w:t>polvinyldiene</w:t>
      </w:r>
      <w:proofErr w:type="spellEnd"/>
      <w:r>
        <w:t xml:space="preserve"> fluoride (PVDF)], [0.025 mm </w:t>
      </w:r>
      <w:r>
        <w:rPr>
          <w:color w:val="C00000"/>
        </w:rPr>
        <w:t>(1 mil)</w:t>
      </w:r>
      <w:r>
        <w:t xml:space="preserve">] [0.03 mm </w:t>
      </w:r>
      <w:r>
        <w:rPr>
          <w:color w:val="C00000"/>
        </w:rPr>
        <w:t>(1.2 mil)</w:t>
      </w:r>
      <w:r>
        <w:t>] minimum total thickness coloured [______].</w:t>
      </w:r>
    </w:p>
    <w:p w14:paraId="232AED65" w14:textId="77777777" w:rsidR="002675C5" w:rsidRDefault="002675C5" w:rsidP="001A5F2A">
      <w:pPr>
        <w:pStyle w:val="SpecSN"/>
      </w:pPr>
      <w:r>
        <w:rPr>
          <w:u w:val="single"/>
        </w:rPr>
        <w:t>ALUMICOR GUIDE NOTE</w:t>
      </w:r>
      <w:r>
        <w:t>: Duranar XL is a thicker more durable finish than Duranar. Some colours such as metallics are only available as Duranar XL finishes.</w:t>
      </w:r>
    </w:p>
    <w:p w14:paraId="40E1F875" w14:textId="77777777" w:rsidR="002675C5" w:rsidRDefault="002675C5" w:rsidP="002675C5">
      <w:pPr>
        <w:pStyle w:val="SpecP2"/>
      </w:pPr>
      <w:r>
        <w:t>.1</w:t>
      </w:r>
      <w:r>
        <w:tab/>
        <w:t>Acceptable material; PPG Industries Inc., [Duranar] [Duranar XL].</w:t>
      </w:r>
    </w:p>
    <w:p w14:paraId="38058642" w14:textId="77777777" w:rsidR="002675C5" w:rsidRDefault="002675C5" w:rsidP="001A5F2A">
      <w:pPr>
        <w:pStyle w:val="SpecSN"/>
      </w:pPr>
      <w:r>
        <w:t>ALUMICOR GUIDE NOTE: For Alumicor products, Class 1 is available in Clear, Champagne, Light Bronze and Black. Class II is only available as a Clear anodized finish.</w:t>
      </w:r>
    </w:p>
    <w:p w14:paraId="46FC5F14" w14:textId="77777777" w:rsidR="002675C5" w:rsidRDefault="002675C5" w:rsidP="000526C0">
      <w:pPr>
        <w:pStyle w:val="SpecP1"/>
      </w:pPr>
      <w:r>
        <w:t>.2</w:t>
      </w:r>
      <w:r>
        <w:tab/>
        <w:t>Exterior exposed aluminum surfaces: To AA DAF-45-</w:t>
      </w:r>
      <w:r w:rsidR="005D2294">
        <w:t>M10C21A41</w:t>
      </w:r>
      <w:r>
        <w:t xml:space="preserve">, Architectural [Class I], [clear] anodized [18 µm </w:t>
      </w:r>
      <w:r>
        <w:rPr>
          <w:color w:val="C00000"/>
        </w:rPr>
        <w:t>(0.0007 inches)</w:t>
      </w:r>
      <w:r>
        <w:t xml:space="preserve">] minimum thickness coloured [______]. </w:t>
      </w:r>
    </w:p>
    <w:p w14:paraId="5AD85895" w14:textId="77777777" w:rsidR="002675C5" w:rsidRDefault="002675C5" w:rsidP="002675C5">
      <w:pPr>
        <w:pStyle w:val="SpecP2"/>
      </w:pPr>
      <w:r>
        <w:t>.1</w:t>
      </w:r>
      <w:r>
        <w:tab/>
        <w:t>Acceptable material: Alumicor Ltd., Class I Anodic Finish.</w:t>
      </w:r>
    </w:p>
    <w:p w14:paraId="38CB2F8F" w14:textId="77777777" w:rsidR="002675C5" w:rsidRDefault="002675C5" w:rsidP="000526C0">
      <w:pPr>
        <w:pStyle w:val="SpecP1"/>
      </w:pPr>
    </w:p>
    <w:p w14:paraId="65EC5C36" w14:textId="77777777" w:rsidR="002675C5" w:rsidRDefault="002675C5" w:rsidP="000526C0">
      <w:pPr>
        <w:pStyle w:val="SpecP1"/>
      </w:pPr>
      <w:r>
        <w:t>.3</w:t>
      </w:r>
      <w:r>
        <w:tab/>
        <w:t>Exterior exposed aluminum surfaces: To AA DAF-45-</w:t>
      </w:r>
      <w:r w:rsidR="005D2294">
        <w:t>M10C21A31</w:t>
      </w:r>
      <w:r>
        <w:t xml:space="preserve">, Architectural Class II, clear anodized [10 µm </w:t>
      </w:r>
      <w:r>
        <w:rPr>
          <w:color w:val="C00000"/>
        </w:rPr>
        <w:t>(0.0004 inches)</w:t>
      </w:r>
      <w:r>
        <w:t>] minimum thickness.</w:t>
      </w:r>
    </w:p>
    <w:p w14:paraId="379A6699" w14:textId="77777777" w:rsidR="002675C5" w:rsidRDefault="002675C5" w:rsidP="002675C5">
      <w:pPr>
        <w:pStyle w:val="SpecP2"/>
      </w:pPr>
      <w:r>
        <w:t>.1</w:t>
      </w:r>
      <w:r>
        <w:tab/>
        <w:t>Acceptable material: Alumicor Ltd., Class II Anodic Finish.</w:t>
      </w:r>
    </w:p>
    <w:p w14:paraId="395ED366" w14:textId="77777777" w:rsidR="002675C5" w:rsidRDefault="002675C5" w:rsidP="001A5F2A">
      <w:pPr>
        <w:pStyle w:val="SpecSN"/>
      </w:pPr>
      <w:r>
        <w:rPr>
          <w:u w:val="single"/>
        </w:rPr>
        <w:t>ALUMICOR GUIDE NOTE</w:t>
      </w:r>
      <w:r>
        <w:t>: Choose one of the following three paragraphs to specify the finish on exposed aluminum interior surfaces.</w:t>
      </w:r>
    </w:p>
    <w:p w14:paraId="05E0C567" w14:textId="4C8F0929" w:rsidR="002675C5" w:rsidRDefault="002675C5" w:rsidP="000526C0">
      <w:pPr>
        <w:pStyle w:val="SpecP1"/>
      </w:pPr>
      <w:r>
        <w:rPr>
          <w:lang w:eastAsia="en-US"/>
        </w:rPr>
        <w:t>.4</w:t>
      </w:r>
      <w:r>
        <w:rPr>
          <w:lang w:eastAsia="en-US"/>
        </w:rPr>
        <w:tab/>
      </w:r>
      <w:r>
        <w:t xml:space="preserve">Interior exposed aluminum surfaces: To [AAMA 2603, 1-coat pigmented organic thermal setting finish] [AAMA 2604, 2-coat, thermal setting enamel consisting of primer and topcoat with [70] % minimum fluoropolymer resin and </w:t>
      </w:r>
      <w:r w:rsidR="00A74CD0">
        <w:t>polyvinylidene</w:t>
      </w:r>
      <w:r>
        <w:t xml:space="preserve"> fluoride (PVDF)], [0.019 mm </w:t>
      </w:r>
      <w:r>
        <w:rPr>
          <w:color w:val="C00000"/>
        </w:rPr>
        <w:t>(0.75 mil)</w:t>
      </w:r>
      <w:r>
        <w:t xml:space="preserve">] [0.025 mm </w:t>
      </w:r>
      <w:r>
        <w:rPr>
          <w:color w:val="C00000"/>
        </w:rPr>
        <w:t>(1 mil)</w:t>
      </w:r>
      <w:r>
        <w:t>] minimum total thickness coloured [bronze].</w:t>
      </w:r>
    </w:p>
    <w:p w14:paraId="1B01AFA0" w14:textId="77777777" w:rsidR="002675C5" w:rsidRDefault="002675C5" w:rsidP="001A5F2A">
      <w:pPr>
        <w:pStyle w:val="SpecSN"/>
      </w:pPr>
      <w:r>
        <w:rPr>
          <w:u w:val="single"/>
        </w:rPr>
        <w:t>ALUMICOR GUIDE NOTE</w:t>
      </w:r>
      <w:r>
        <w:t>: Duranar is a thicker more durable finish than Duracron, Duracron should not be used for exterior finishes. Some colours such as metallics are only available as Duranar XL finishes.</w:t>
      </w:r>
    </w:p>
    <w:p w14:paraId="2ABB513D" w14:textId="77777777" w:rsidR="002675C5" w:rsidRDefault="002675C5" w:rsidP="002675C5">
      <w:pPr>
        <w:pStyle w:val="SpecP2"/>
      </w:pPr>
      <w:r>
        <w:t>Acceptable material; PPG Industries Inc., [Duracron] [Duranar].</w:t>
      </w:r>
    </w:p>
    <w:p w14:paraId="6F2848E7" w14:textId="77777777" w:rsidR="002675C5" w:rsidRDefault="002675C5" w:rsidP="001A5F2A">
      <w:pPr>
        <w:pStyle w:val="SpecSN"/>
      </w:pPr>
      <w:r>
        <w:t>ALUMICOR GUIDE NOTE: For Alumicor products, Class 1 is available in Clear, Champagne, Light Bronze and Black. Class II is only available as a Clear anodized finish.</w:t>
      </w:r>
    </w:p>
    <w:p w14:paraId="7781CB83" w14:textId="77777777" w:rsidR="002675C5" w:rsidRDefault="002675C5" w:rsidP="000526C0">
      <w:pPr>
        <w:pStyle w:val="SpecP1"/>
      </w:pPr>
      <w:r>
        <w:t>.5</w:t>
      </w:r>
      <w:r>
        <w:tab/>
        <w:t>Interior exposed aluminum surfaces: To AA DAF-45-</w:t>
      </w:r>
      <w:r w:rsidR="005D2294">
        <w:t>M10C21</w:t>
      </w:r>
      <w:r>
        <w:t>[A</w:t>
      </w:r>
      <w:proofErr w:type="gramStart"/>
      <w:r>
        <w:t>41][</w:t>
      </w:r>
      <w:proofErr w:type="gramEnd"/>
      <w:r>
        <w:t xml:space="preserve">A44], Architectural Class I, anodized [18 µm </w:t>
      </w:r>
      <w:r>
        <w:rPr>
          <w:color w:val="C00000"/>
        </w:rPr>
        <w:t>(0.0007 inches)</w:t>
      </w:r>
      <w:r>
        <w:t>] minimum thickness coloured [clear].</w:t>
      </w:r>
    </w:p>
    <w:p w14:paraId="49695BB2" w14:textId="77777777" w:rsidR="002675C5" w:rsidRDefault="002675C5" w:rsidP="002675C5">
      <w:pPr>
        <w:pStyle w:val="SpecP2"/>
      </w:pPr>
      <w:r>
        <w:t>.1</w:t>
      </w:r>
      <w:r>
        <w:tab/>
        <w:t>Acceptable material: Alumicor Ltd., Class I Anodic Finish.</w:t>
      </w:r>
    </w:p>
    <w:p w14:paraId="69EFA649" w14:textId="77777777" w:rsidR="002675C5" w:rsidRDefault="002675C5" w:rsidP="000526C0">
      <w:pPr>
        <w:pStyle w:val="SpecP1"/>
      </w:pPr>
    </w:p>
    <w:p w14:paraId="29CB2A91" w14:textId="77777777" w:rsidR="002675C5" w:rsidRDefault="002675C5" w:rsidP="000526C0">
      <w:pPr>
        <w:pStyle w:val="SpecP1"/>
      </w:pPr>
      <w:r>
        <w:lastRenderedPageBreak/>
        <w:t>.6</w:t>
      </w:r>
      <w:r>
        <w:tab/>
        <w:t>Interior exposed aluminum surfaces: To AA DAF-45-</w:t>
      </w:r>
      <w:r w:rsidR="005D2294">
        <w:t>M10C21A31</w:t>
      </w:r>
      <w:r>
        <w:t xml:space="preserve">, Architectural Class II, clear anodized [10 µm </w:t>
      </w:r>
      <w:r>
        <w:rPr>
          <w:color w:val="C00000"/>
        </w:rPr>
        <w:t>(0.0004 inches)</w:t>
      </w:r>
      <w:r>
        <w:t>] minimum thickness.</w:t>
      </w:r>
    </w:p>
    <w:p w14:paraId="722CD3AA" w14:textId="77777777" w:rsidR="002675C5" w:rsidRDefault="002675C5" w:rsidP="002675C5">
      <w:pPr>
        <w:pStyle w:val="SpecP2"/>
      </w:pPr>
      <w:r>
        <w:t>.1</w:t>
      </w:r>
      <w:r>
        <w:tab/>
        <w:t>Acceptable material: Alumicor Ltd., Class II Anodic Finish.</w:t>
      </w:r>
    </w:p>
    <w:p w14:paraId="3CC11C8A" w14:textId="77777777" w:rsidR="00593A0B" w:rsidRDefault="00DF0799" w:rsidP="001A5F2A">
      <w:pPr>
        <w:pStyle w:val="SpecSN"/>
      </w:pPr>
      <w:r w:rsidRPr="00DF0799">
        <w:rPr>
          <w:u w:val="single"/>
        </w:rPr>
        <w:t xml:space="preserve">ALUMICOR </w:t>
      </w:r>
      <w:r w:rsidR="00593A0B" w:rsidRPr="00DF0799">
        <w:rPr>
          <w:u w:val="single"/>
        </w:rPr>
        <w:t>GUIDE NOTE</w:t>
      </w:r>
      <w:r w:rsidR="00593A0B">
        <w:t xml:space="preserve">: </w:t>
      </w:r>
      <w:r w:rsidR="00593A0B" w:rsidRPr="00DB78FD">
        <w:t>Project design requirements will indicate need for having air barrier or vapour retarder installed and sealed to window frames.</w:t>
      </w:r>
    </w:p>
    <w:p w14:paraId="5770B6AB" w14:textId="77777777" w:rsidR="00593A0B" w:rsidRDefault="00593A0B" w:rsidP="00593A0B">
      <w:pPr>
        <w:pStyle w:val="SpecArticle"/>
      </w:pPr>
      <w:r>
        <w:t>2.0</w:t>
      </w:r>
      <w:r w:rsidR="00D1229F">
        <w:t>9</w:t>
      </w:r>
      <w:r>
        <w:tab/>
        <w:t>Air barrier and vapour retarder</w:t>
      </w:r>
    </w:p>
    <w:p w14:paraId="1A1CA47A" w14:textId="77777777" w:rsidR="00593A0B" w:rsidRDefault="00593A0B" w:rsidP="000526C0">
      <w:pPr>
        <w:pStyle w:val="SpecP1"/>
      </w:pPr>
    </w:p>
    <w:p w14:paraId="57DE9471" w14:textId="77777777" w:rsidR="00593A0B" w:rsidRDefault="00593A0B" w:rsidP="000526C0">
      <w:pPr>
        <w:pStyle w:val="SpecP1"/>
      </w:pPr>
      <w:r>
        <w:t>.1</w:t>
      </w:r>
      <w:r>
        <w:tab/>
      </w:r>
      <w:r w:rsidRPr="00DB78FD">
        <w:t>Equip window frames with [factory] [site] installed [air barrier] [and] [vapour retarder] material for sealing to building [air barrier] [and] [vapour retarder] as follows:</w:t>
      </w:r>
    </w:p>
    <w:p w14:paraId="10F18EC4" w14:textId="77777777" w:rsidR="00593A0B" w:rsidRDefault="00593A0B" w:rsidP="00593A0B">
      <w:pPr>
        <w:pStyle w:val="SpecP2"/>
        <w:rPr>
          <w:szCs w:val="22"/>
        </w:rPr>
      </w:pPr>
      <w:r>
        <w:t>.1</w:t>
      </w:r>
      <w:r>
        <w:tab/>
      </w:r>
      <w:r w:rsidRPr="00DB78FD">
        <w:rPr>
          <w:szCs w:val="22"/>
        </w:rPr>
        <w:t>Material: identical to, or compatible with, building air barrier and vapour retarder materials to provide required air tightness and vapour diffusion control throughout exterior envelope assembly.</w:t>
      </w:r>
      <w:r w:rsidR="008C5E32">
        <w:rPr>
          <w:szCs w:val="22"/>
        </w:rPr>
        <w:t xml:space="preserve"> Acceptable products: Tremco ProGlaze ETA or other approved by </w:t>
      </w:r>
      <w:proofErr w:type="gramStart"/>
      <w:r w:rsidR="008C5E32">
        <w:rPr>
          <w:szCs w:val="22"/>
        </w:rPr>
        <w:t>Consultant</w:t>
      </w:r>
      <w:proofErr w:type="gramEnd"/>
      <w:r w:rsidR="008C5E32">
        <w:rPr>
          <w:szCs w:val="22"/>
        </w:rPr>
        <w:t>.</w:t>
      </w:r>
    </w:p>
    <w:p w14:paraId="1DFEB545" w14:textId="77777777" w:rsidR="00593A0B" w:rsidRPr="00593A0B" w:rsidRDefault="00593A0B" w:rsidP="00593A0B">
      <w:pPr>
        <w:pStyle w:val="SpecP2"/>
      </w:pPr>
      <w:r>
        <w:t>.2</w:t>
      </w:r>
      <w:r>
        <w:tab/>
      </w:r>
      <w:r w:rsidRPr="00DB78FD">
        <w:t>Material width: adequate to provide required air tightness and vapour diffusion control to building [air barrier] [ and] [vapour retarder] from interior.</w:t>
      </w:r>
    </w:p>
    <w:p w14:paraId="4F7CD728" w14:textId="77777777" w:rsidR="00F641D7" w:rsidRPr="00F641D7" w:rsidRDefault="00F641D7" w:rsidP="000526C0">
      <w:pPr>
        <w:pStyle w:val="SpecP1"/>
      </w:pPr>
    </w:p>
    <w:p w14:paraId="0356F120" w14:textId="77777777" w:rsidR="004F647D" w:rsidRDefault="004F647D" w:rsidP="00F641D7">
      <w:pPr>
        <w:pStyle w:val="SpecArticle"/>
      </w:pPr>
      <w:r w:rsidRPr="008E7037">
        <w:t>2.</w:t>
      </w:r>
      <w:r w:rsidR="00D1229F">
        <w:t>10</w:t>
      </w:r>
      <w:r w:rsidRPr="008E7037">
        <w:tab/>
        <w:t xml:space="preserve">ACCESSORIES </w:t>
      </w:r>
    </w:p>
    <w:p w14:paraId="396D1910" w14:textId="77777777" w:rsidR="004F647D" w:rsidRDefault="004F647D" w:rsidP="001A5F2A">
      <w:pPr>
        <w:pStyle w:val="SpecSN"/>
      </w:pPr>
      <w:r w:rsidRPr="00370B86">
        <w:rPr>
          <w:u w:val="single"/>
        </w:rPr>
        <w:t>ALUMICOR GUIDE NOTE</w:t>
      </w:r>
      <w:r>
        <w:rPr>
          <w:u w:val="single"/>
        </w:rPr>
        <w:t>:</w:t>
      </w:r>
      <w:r w:rsidRPr="00A8474C">
        <w:t xml:space="preserve"> The application of caulking releases volatile organic compounds (VOCs) into the atmosphere. VOCs contribute to numerous environmental problems including the degradation of indoor air quality, the formation of ground level ozone and photochemical smog. The specification of caulking and sealants that have a low VOC content and reduced toxicity will help to protect the environment and reduce possible adverse health effects. The specification of products that are certified to meet the specification of the Environmental Choice Program CCD</w:t>
      </w:r>
      <w:r>
        <w:t>-</w:t>
      </w:r>
      <w:r w:rsidRPr="00A8474C">
        <w:t>45 will provide reduced environmental impacts.</w:t>
      </w:r>
      <w:r w:rsidR="00BD4F1B">
        <w:t xml:space="preserve"> The use of lower VOC products contributes more towards LEED credits.</w:t>
      </w:r>
    </w:p>
    <w:p w14:paraId="29675CBF" w14:textId="77777777" w:rsidR="004F647D" w:rsidRDefault="004F647D" w:rsidP="000526C0">
      <w:pPr>
        <w:pStyle w:val="SpecP1"/>
      </w:pPr>
      <w:r w:rsidRPr="008E7037">
        <w:t>.1</w:t>
      </w:r>
      <w:r w:rsidRPr="008E7037">
        <w:tab/>
      </w:r>
      <w:r>
        <w:t xml:space="preserve">Gasketing: To [CCD-45] </w:t>
      </w:r>
      <w:r w:rsidR="003231E0">
        <w:t>Black EPDM</w:t>
      </w:r>
      <w:r>
        <w:t xml:space="preserve"> gaskets</w:t>
      </w:r>
      <w:r w:rsidRPr="008E7037">
        <w:t>.</w:t>
      </w:r>
    </w:p>
    <w:p w14:paraId="7D5DCE5F" w14:textId="77777777" w:rsidR="004F647D" w:rsidRDefault="004F647D" w:rsidP="000526C0">
      <w:pPr>
        <w:pStyle w:val="SpecP1"/>
      </w:pPr>
    </w:p>
    <w:p w14:paraId="12C2FB31" w14:textId="77777777" w:rsidR="004F647D" w:rsidRDefault="004F647D" w:rsidP="000526C0">
      <w:pPr>
        <w:pStyle w:val="SpecP1"/>
      </w:pPr>
      <w:r>
        <w:t>.2</w:t>
      </w:r>
      <w:r>
        <w:tab/>
        <w:t xml:space="preserve">Setting Blocks: To [CCD-45] and [ASTM D2240], </w:t>
      </w:r>
      <w:r w:rsidRPr="00BF2D6A">
        <w:t>[</w:t>
      </w:r>
      <w:r>
        <w:t>n</w:t>
      </w:r>
      <w:r w:rsidRPr="00BF2D6A">
        <w:t>eoprene] [EPDM] [</w:t>
      </w:r>
      <w:r>
        <w:t>s</w:t>
      </w:r>
      <w:r w:rsidRPr="00BF2D6A">
        <w:t>i</w:t>
      </w:r>
      <w:r>
        <w:t>licone], [80 - 90] Shore A D</w:t>
      </w:r>
      <w:r w:rsidRPr="00BF2D6A">
        <w:t>urometer hardness</w:t>
      </w:r>
      <w:r>
        <w:t>.</w:t>
      </w:r>
      <w:r w:rsidR="008C5E32">
        <w:t xml:space="preserve"> Manufacturer’s standard, notched to permit water drainage through the glazing cavity.</w:t>
      </w:r>
    </w:p>
    <w:p w14:paraId="5D2B30D6" w14:textId="77777777" w:rsidR="004F647D" w:rsidRDefault="004F647D" w:rsidP="000526C0">
      <w:pPr>
        <w:pStyle w:val="SpecP1"/>
      </w:pPr>
    </w:p>
    <w:p w14:paraId="5CFD57C2" w14:textId="77777777" w:rsidR="004F647D" w:rsidRDefault="004F647D" w:rsidP="000526C0">
      <w:pPr>
        <w:pStyle w:val="SpecP1"/>
      </w:pPr>
      <w:r>
        <w:t>.3</w:t>
      </w:r>
      <w:r>
        <w:tab/>
        <w:t xml:space="preserve">Spacers: To [CCD-45] and [ASTM D2240], </w:t>
      </w:r>
      <w:r w:rsidRPr="00BF2D6A">
        <w:t>[</w:t>
      </w:r>
      <w:r>
        <w:t>n</w:t>
      </w:r>
      <w:r w:rsidRPr="00BF2D6A">
        <w:t>eoprene] [EPDM] [</w:t>
      </w:r>
      <w:r>
        <w:t>s</w:t>
      </w:r>
      <w:r w:rsidRPr="00BF2D6A">
        <w:t>i</w:t>
      </w:r>
      <w:r w:rsidR="00261324">
        <w:t>licone], [50 - 60]</w:t>
      </w:r>
      <w:r>
        <w:t xml:space="preserve"> Shore A D</w:t>
      </w:r>
      <w:r w:rsidRPr="00BF2D6A">
        <w:t>urometer hardness</w:t>
      </w:r>
      <w:r>
        <w:t>.</w:t>
      </w:r>
    </w:p>
    <w:p w14:paraId="7E1C9B65" w14:textId="77777777" w:rsidR="004F647D" w:rsidRDefault="004F647D" w:rsidP="004F647D">
      <w:pPr>
        <w:pStyle w:val="SpecP2"/>
      </w:pPr>
    </w:p>
    <w:p w14:paraId="2A825D71" w14:textId="77777777" w:rsidR="004F647D" w:rsidRDefault="004F647D" w:rsidP="000526C0">
      <w:pPr>
        <w:pStyle w:val="SpecP1"/>
        <w:rPr>
          <w:rStyle w:val="content5"/>
          <w:rFonts w:ascii="Times New Roman" w:hAnsi="Times New Roman" w:cs="Times New Roman"/>
          <w:color w:val="auto"/>
          <w:sz w:val="20"/>
          <w:szCs w:val="20"/>
        </w:rPr>
      </w:pPr>
      <w:r>
        <w:t>.4</w:t>
      </w:r>
      <w:r>
        <w:tab/>
        <w:t>Sealant: To [</w:t>
      </w:r>
      <w:r w:rsidRPr="00A8474C">
        <w:t>CAN/CGSB</w:t>
      </w:r>
      <w:r>
        <w:t>-19.13], Class 40,</w:t>
      </w:r>
      <w:r w:rsidRPr="008B6CC9">
        <w:t xml:space="preserve"> </w:t>
      </w:r>
      <w:r w:rsidRPr="008B6CC9">
        <w:rPr>
          <w:rStyle w:val="content5"/>
          <w:rFonts w:ascii="Times New Roman" w:hAnsi="Times New Roman" w:cs="Times New Roman"/>
          <w:color w:val="auto"/>
          <w:sz w:val="20"/>
          <w:szCs w:val="20"/>
        </w:rPr>
        <w:t>one-</w:t>
      </w:r>
      <w:r>
        <w:rPr>
          <w:rStyle w:val="content5"/>
          <w:rFonts w:ascii="Times New Roman" w:hAnsi="Times New Roman" w:cs="Times New Roman"/>
          <w:color w:val="auto"/>
          <w:sz w:val="20"/>
          <w:szCs w:val="20"/>
        </w:rPr>
        <w:t>component</w:t>
      </w:r>
      <w:r w:rsidRPr="008B6CC9">
        <w:rPr>
          <w:rStyle w:val="content5"/>
          <w:rFonts w:ascii="Times New Roman" w:hAnsi="Times New Roman" w:cs="Times New Roman"/>
          <w:color w:val="auto"/>
          <w:sz w:val="20"/>
          <w:szCs w:val="20"/>
        </w:rPr>
        <w:t>, cold-applied, non-sagging silicone</w:t>
      </w:r>
      <w:r>
        <w:rPr>
          <w:rStyle w:val="content5"/>
          <w:rFonts w:ascii="Times New Roman" w:hAnsi="Times New Roman" w:cs="Times New Roman"/>
          <w:color w:val="auto"/>
          <w:sz w:val="20"/>
          <w:szCs w:val="20"/>
        </w:rPr>
        <w:t>.</w:t>
      </w:r>
    </w:p>
    <w:p w14:paraId="66477351" w14:textId="77777777" w:rsidR="004F647D" w:rsidRDefault="004F647D" w:rsidP="004F647D">
      <w:pPr>
        <w:pStyle w:val="SpecP2"/>
      </w:pPr>
      <w:r>
        <w:t>.1</w:t>
      </w:r>
      <w:r>
        <w:tab/>
        <w:t>Acceptable material: Dow Corning 795.</w:t>
      </w:r>
    </w:p>
    <w:p w14:paraId="5E1FDE43" w14:textId="77777777" w:rsidR="004F647D" w:rsidRDefault="004F647D" w:rsidP="000526C0">
      <w:pPr>
        <w:pStyle w:val="SpecP1"/>
      </w:pPr>
    </w:p>
    <w:p w14:paraId="079EA981" w14:textId="77777777" w:rsidR="004F647D" w:rsidRDefault="004F647D" w:rsidP="000526C0">
      <w:pPr>
        <w:pStyle w:val="SpecP1"/>
      </w:pPr>
      <w:r>
        <w:t>.5</w:t>
      </w:r>
      <w:r>
        <w:tab/>
        <w:t>Sealant Bond Breaker: Open cell foam backer rod sized to suit project requirements.</w:t>
      </w:r>
    </w:p>
    <w:p w14:paraId="6CD96252" w14:textId="77777777" w:rsidR="004F647D" w:rsidRDefault="004F647D" w:rsidP="004F647D">
      <w:pPr>
        <w:pStyle w:val="SpecP2"/>
      </w:pPr>
    </w:p>
    <w:p w14:paraId="6A9DE749" w14:textId="77777777" w:rsidR="004F647D" w:rsidRDefault="004F647D" w:rsidP="000526C0">
      <w:pPr>
        <w:pStyle w:val="SpecP1"/>
      </w:pPr>
      <w:r>
        <w:t>.6</w:t>
      </w:r>
      <w:r>
        <w:tab/>
        <w:t>Flashings: [3] mm (0.125 inches) thick aluminum flashing to profiles indicated [and in accordance with Section 07 62 00 </w:t>
      </w:r>
      <w:r>
        <w:noBreakHyphen/>
        <w:t> Sheet Metal Flashing and Trim].</w:t>
      </w:r>
    </w:p>
    <w:p w14:paraId="46BED354" w14:textId="77777777" w:rsidR="004F647D" w:rsidRDefault="004F647D" w:rsidP="000526C0">
      <w:pPr>
        <w:pStyle w:val="SpecP1"/>
      </w:pPr>
    </w:p>
    <w:p w14:paraId="71CEE667" w14:textId="77777777" w:rsidR="008B6CC9" w:rsidRPr="008B6CC9" w:rsidRDefault="008B6CC9" w:rsidP="008B6CC9">
      <w:pPr>
        <w:pStyle w:val="SpecP2"/>
        <w:ind w:left="0"/>
      </w:pPr>
    </w:p>
    <w:p w14:paraId="2969F5C1" w14:textId="77777777" w:rsidR="008E13FE" w:rsidRPr="008E7037" w:rsidRDefault="008E13FE" w:rsidP="00A113C1">
      <w:pPr>
        <w:pStyle w:val="SpecArticle"/>
      </w:pPr>
      <w:r w:rsidRPr="008E7037">
        <w:t>2.</w:t>
      </w:r>
      <w:r w:rsidR="00D1229F">
        <w:t>11</w:t>
      </w:r>
      <w:r w:rsidRPr="008E7037">
        <w:tab/>
        <w:t>PRODUCT SUBSTITUTIONS</w:t>
      </w:r>
    </w:p>
    <w:p w14:paraId="6105BC29" w14:textId="77777777" w:rsidR="00A113C1" w:rsidRDefault="00A113C1" w:rsidP="000526C0">
      <w:pPr>
        <w:pStyle w:val="SpecP1"/>
      </w:pPr>
    </w:p>
    <w:p w14:paraId="341062F0" w14:textId="77777777" w:rsidR="008E13FE" w:rsidRPr="008E7037" w:rsidRDefault="002A614E" w:rsidP="000526C0">
      <w:pPr>
        <w:pStyle w:val="SpecP1"/>
      </w:pPr>
      <w:r>
        <w:t>.1</w:t>
      </w:r>
      <w:r w:rsidR="008E13FE" w:rsidRPr="008E7037">
        <w:tab/>
      </w:r>
      <w:r w:rsidR="00760B2A" w:rsidRPr="008E7037">
        <w:fldChar w:fldCharType="begin"/>
      </w:r>
      <w:r w:rsidR="008E13FE" w:rsidRPr="008E7037">
        <w:instrText xml:space="preserve"> SEQ CHAPTER \h \r 1</w:instrText>
      </w:r>
      <w:r w:rsidR="00760B2A" w:rsidRPr="008E7037">
        <w:fldChar w:fldCharType="end"/>
      </w:r>
      <w:r w:rsidR="008E13FE" w:rsidRPr="008E7037">
        <w:t>Substitutions: [In accordance with Section 01</w:t>
      </w:r>
      <w:r w:rsidR="00447FC9" w:rsidRPr="008E7037">
        <w:t> </w:t>
      </w:r>
      <w:r w:rsidR="008E13FE" w:rsidRPr="008E7037">
        <w:t>23</w:t>
      </w:r>
      <w:r w:rsidR="00447FC9" w:rsidRPr="008E7037">
        <w:t> </w:t>
      </w:r>
      <w:r w:rsidR="008E13FE" w:rsidRPr="008E7037">
        <w:t>13</w:t>
      </w:r>
      <w:r w:rsidR="00447FC9" w:rsidRPr="008E7037">
        <w:t> </w:t>
      </w:r>
      <w:r w:rsidR="008E13FE" w:rsidRPr="008E7037">
        <w:t>-</w:t>
      </w:r>
      <w:r w:rsidR="00447FC9" w:rsidRPr="008E7037">
        <w:t> </w:t>
      </w:r>
      <w:r w:rsidR="008E13FE" w:rsidRPr="008E7037">
        <w:t>Product Substitution Procedures] [No substitutions permitted].</w:t>
      </w:r>
    </w:p>
    <w:p w14:paraId="73B05632" w14:textId="77777777" w:rsidR="00A113C1" w:rsidRDefault="00A113C1" w:rsidP="008E7037">
      <w:pPr>
        <w:rPr>
          <w:b/>
        </w:rPr>
      </w:pPr>
    </w:p>
    <w:p w14:paraId="4EE7A12B" w14:textId="77777777" w:rsidR="008E13FE" w:rsidRPr="008E7037" w:rsidRDefault="008E13FE" w:rsidP="000526C0">
      <w:pPr>
        <w:pStyle w:val="SpecP1"/>
      </w:pPr>
      <w:r w:rsidRPr="008E7037">
        <w:t>2.</w:t>
      </w:r>
      <w:r w:rsidRPr="008E7037">
        <w:tab/>
        <w:t>Ensure components come from one manufacturer.</w:t>
      </w:r>
    </w:p>
    <w:p w14:paraId="271EC2C4" w14:textId="77777777" w:rsidR="00FB1562" w:rsidRPr="008E7037" w:rsidRDefault="00FB1562" w:rsidP="00F14E62">
      <w:pPr>
        <w:pStyle w:val="SpecPart"/>
        <w:ind w:left="0" w:firstLine="0"/>
      </w:pPr>
      <w:r w:rsidRPr="008E7037">
        <w:t>3</w:t>
      </w:r>
      <w:r w:rsidRPr="008E7037">
        <w:tab/>
      </w:r>
      <w:proofErr w:type="gramStart"/>
      <w:r w:rsidRPr="008E7037">
        <w:t>EXECUTION</w:t>
      </w:r>
      <w:proofErr w:type="gramEnd"/>
    </w:p>
    <w:p w14:paraId="6222B25E" w14:textId="77777777" w:rsidR="00FB1562" w:rsidRPr="008E7037" w:rsidRDefault="00FB1562" w:rsidP="00A113C1">
      <w:pPr>
        <w:pStyle w:val="SpecArticle"/>
      </w:pPr>
      <w:r w:rsidRPr="008E7037">
        <w:t>3.01</w:t>
      </w:r>
      <w:r w:rsidRPr="008E7037">
        <w:tab/>
        <w:t>INSTALLERS</w:t>
      </w:r>
    </w:p>
    <w:p w14:paraId="68219FD4" w14:textId="77777777" w:rsidR="00A113C1" w:rsidRDefault="00A113C1" w:rsidP="008E7037">
      <w:pPr>
        <w:rPr>
          <w:b/>
          <w:snapToGrid w:val="0"/>
        </w:rPr>
      </w:pPr>
    </w:p>
    <w:p w14:paraId="6CFD867E" w14:textId="77777777" w:rsidR="00B001EA" w:rsidRDefault="00B001EA" w:rsidP="001A5F2A">
      <w:pPr>
        <w:pStyle w:val="SpecSN"/>
      </w:pPr>
      <w:r w:rsidRPr="00D91398">
        <w:rPr>
          <w:caps/>
          <w:u w:val="single"/>
        </w:rPr>
        <w:t>Alumicor Guide Note</w:t>
      </w:r>
      <w:r>
        <w:t>: Alumicor authorized installers use only Alumicor manufactured or approved components.</w:t>
      </w:r>
      <w:r w:rsidR="007E7F7F">
        <w:t xml:space="preserve"> </w:t>
      </w:r>
      <w:r w:rsidR="00CB7877">
        <w:t xml:space="preserve">Other installers may substitute </w:t>
      </w:r>
      <w:r>
        <w:t>other manufacturer</w:t>
      </w:r>
      <w:r w:rsidR="00841381">
        <w:t>’</w:t>
      </w:r>
      <w:r>
        <w:t>s materials.</w:t>
      </w:r>
    </w:p>
    <w:p w14:paraId="551D80FD" w14:textId="77777777" w:rsidR="00FB1562" w:rsidRDefault="00FB1562" w:rsidP="000526C0">
      <w:pPr>
        <w:pStyle w:val="SpecP1"/>
      </w:pPr>
      <w:r w:rsidRPr="008E7037">
        <w:lastRenderedPageBreak/>
        <w:t>.1</w:t>
      </w:r>
      <w:r w:rsidRPr="008E7037">
        <w:tab/>
        <w:t xml:space="preserve">Use only </w:t>
      </w:r>
      <w:r w:rsidR="00B001EA">
        <w:t xml:space="preserve">[Alumicor authorized </w:t>
      </w:r>
      <w:r w:rsidR="00FF1ECD">
        <w:t>dealers</w:t>
      </w:r>
      <w:r w:rsidR="00B001EA">
        <w:t xml:space="preserve"> for] [</w:t>
      </w:r>
      <w:r w:rsidRPr="008E7037">
        <w:t xml:space="preserve">installers with </w:t>
      </w:r>
      <w:r w:rsidR="00E72D90" w:rsidRPr="008E7037">
        <w:t>2</w:t>
      </w:r>
      <w:r w:rsidRPr="008E7037">
        <w:t xml:space="preserve"> years minimum experience in work </w:t>
      </w:r>
      <w:proofErr w:type="gramStart"/>
      <w:r w:rsidRPr="008E7037">
        <w:t>similar to</w:t>
      </w:r>
      <w:proofErr w:type="gramEnd"/>
      <w:r w:rsidR="00B001EA">
        <w:t>]</w:t>
      </w:r>
      <w:r w:rsidRPr="008E7037">
        <w:t xml:space="preserve"> work of this Section.</w:t>
      </w:r>
    </w:p>
    <w:p w14:paraId="67EA556E" w14:textId="77777777" w:rsidR="00A113C1" w:rsidRPr="008E7037" w:rsidRDefault="00A113C1" w:rsidP="000526C0">
      <w:pPr>
        <w:pStyle w:val="SpecP1"/>
      </w:pPr>
    </w:p>
    <w:p w14:paraId="23DC4FE7" w14:textId="77777777" w:rsidR="00FB1562" w:rsidRPr="008E7037" w:rsidRDefault="00FB1562" w:rsidP="00A113C1">
      <w:pPr>
        <w:pStyle w:val="SpecArticle"/>
      </w:pPr>
      <w:r w:rsidRPr="008E7037">
        <w:t>3.02</w:t>
      </w:r>
      <w:r w:rsidRPr="008E7037">
        <w:tab/>
        <w:t>EXAMINATION</w:t>
      </w:r>
    </w:p>
    <w:p w14:paraId="55F21CD2" w14:textId="77777777" w:rsidR="00A113C1" w:rsidRDefault="00A113C1" w:rsidP="008E7037">
      <w:pPr>
        <w:rPr>
          <w:b/>
          <w:snapToGrid w:val="0"/>
        </w:rPr>
      </w:pPr>
    </w:p>
    <w:p w14:paraId="44487E34" w14:textId="77777777" w:rsidR="00FB1562" w:rsidRPr="008E7037" w:rsidRDefault="00FB1562" w:rsidP="000526C0">
      <w:pPr>
        <w:pStyle w:val="SpecP1"/>
      </w:pPr>
      <w:r w:rsidRPr="008E7037">
        <w:t>.1</w:t>
      </w:r>
      <w:r w:rsidRPr="008E7037">
        <w:tab/>
        <w:t xml:space="preserve">Verification of Conditions: Verify that conditions of </w:t>
      </w:r>
      <w:r w:rsidR="00595F12" w:rsidRPr="008E7037">
        <w:t>substrate</w:t>
      </w:r>
      <w:r w:rsidRPr="008E7037">
        <w:t xml:space="preserve"> previously installed under other </w:t>
      </w:r>
      <w:r w:rsidR="00CA1053" w:rsidRPr="008E7037">
        <w:t>S</w:t>
      </w:r>
      <w:r w:rsidRPr="008E7037">
        <w:t xml:space="preserve">ections or </w:t>
      </w:r>
      <w:r w:rsidR="00CA1053" w:rsidRPr="008E7037">
        <w:t>C</w:t>
      </w:r>
      <w:r w:rsidRPr="008E7037">
        <w:t xml:space="preserve">ontracts are acceptable for </w:t>
      </w:r>
      <w:r w:rsidR="006A2BB6">
        <w:t>window</w:t>
      </w:r>
      <w:r w:rsidRPr="008E7037">
        <w:t xml:space="preserve"> installation in accordance with </w:t>
      </w:r>
      <w:r w:rsidR="00B001EA">
        <w:t>manufacturer’s</w:t>
      </w:r>
      <w:r w:rsidR="00595F12" w:rsidRPr="008E7037">
        <w:t xml:space="preserve"> written </w:t>
      </w:r>
      <w:r w:rsidR="005A79E9" w:rsidRPr="008E7037">
        <w:t>instructions</w:t>
      </w:r>
      <w:r w:rsidRPr="008E7037">
        <w:t>.</w:t>
      </w:r>
    </w:p>
    <w:p w14:paraId="2C1E6988" w14:textId="77777777" w:rsidR="005C67CA" w:rsidRPr="008E7037" w:rsidRDefault="00FB1562" w:rsidP="00A113C1">
      <w:pPr>
        <w:pStyle w:val="SpecP2"/>
      </w:pPr>
      <w:r w:rsidRPr="008E7037">
        <w:t>.1</w:t>
      </w:r>
      <w:r w:rsidRPr="008E7037">
        <w:tab/>
      </w:r>
      <w:r w:rsidR="005C67CA" w:rsidRPr="008E7037">
        <w:t xml:space="preserve">Visually inspect </w:t>
      </w:r>
      <w:r w:rsidR="00595F12" w:rsidRPr="008E7037">
        <w:t>substrate</w:t>
      </w:r>
      <w:r w:rsidR="005C67CA" w:rsidRPr="008E7037">
        <w:t xml:space="preserve"> in presence of </w:t>
      </w:r>
      <w:proofErr w:type="gramStart"/>
      <w:r w:rsidR="00595F12" w:rsidRPr="008E7037">
        <w:t>Consultant</w:t>
      </w:r>
      <w:proofErr w:type="gramEnd"/>
      <w:r w:rsidR="005C67CA" w:rsidRPr="008E7037">
        <w:t>.</w:t>
      </w:r>
    </w:p>
    <w:p w14:paraId="25C35BAD" w14:textId="77777777" w:rsidR="00FB1562" w:rsidRPr="008E7037" w:rsidRDefault="005C67CA" w:rsidP="00A113C1">
      <w:pPr>
        <w:pStyle w:val="SpecP2"/>
      </w:pPr>
      <w:r w:rsidRPr="008E7037">
        <w:t>.2</w:t>
      </w:r>
      <w:r w:rsidRPr="008E7037">
        <w:tab/>
      </w:r>
      <w:r w:rsidR="00FB1562" w:rsidRPr="008E7037">
        <w:t>Inform Consultant of unacceptable conditions immediately upon discovery.</w:t>
      </w:r>
    </w:p>
    <w:p w14:paraId="52A0CA72" w14:textId="77777777" w:rsidR="00FB1562" w:rsidRDefault="005C67CA" w:rsidP="00A113C1">
      <w:pPr>
        <w:pStyle w:val="SpecP2"/>
      </w:pPr>
      <w:r w:rsidRPr="008E7037">
        <w:t>.3</w:t>
      </w:r>
      <w:r w:rsidR="00FB1562" w:rsidRPr="008E7037">
        <w:tab/>
        <w:t xml:space="preserve">Proceed with installation only after unacceptable conditions have been remedied and after receipt of written approval to proceed from </w:t>
      </w:r>
      <w:proofErr w:type="gramStart"/>
      <w:r w:rsidR="00FB1562" w:rsidRPr="008E7037">
        <w:t>Consultant</w:t>
      </w:r>
      <w:proofErr w:type="gramEnd"/>
      <w:r w:rsidR="00FB1562" w:rsidRPr="008E7037">
        <w:t>.</w:t>
      </w:r>
    </w:p>
    <w:p w14:paraId="7D836601" w14:textId="77777777" w:rsidR="00A113C1" w:rsidRPr="00A113C1" w:rsidRDefault="00A113C1" w:rsidP="000526C0">
      <w:pPr>
        <w:pStyle w:val="SpecP1"/>
      </w:pPr>
    </w:p>
    <w:p w14:paraId="34ED3876" w14:textId="77777777" w:rsidR="00962BBE" w:rsidRPr="008E7037" w:rsidRDefault="00FB1562" w:rsidP="00A113C1">
      <w:pPr>
        <w:pStyle w:val="SpecArticle"/>
      </w:pPr>
      <w:r w:rsidRPr="008E7037">
        <w:t>3.03</w:t>
      </w:r>
      <w:r w:rsidRPr="008E7037">
        <w:tab/>
      </w:r>
      <w:r w:rsidR="00B50D06">
        <w:t xml:space="preserve">window </w:t>
      </w:r>
      <w:r w:rsidR="001C230F" w:rsidRPr="008E7037">
        <w:t>INSTALLATION</w:t>
      </w:r>
    </w:p>
    <w:p w14:paraId="0B9BE9B3" w14:textId="77777777" w:rsidR="00A113C1" w:rsidRDefault="00A113C1" w:rsidP="000526C0">
      <w:pPr>
        <w:pStyle w:val="SpecP1"/>
      </w:pPr>
    </w:p>
    <w:p w14:paraId="776141E7" w14:textId="77777777" w:rsidR="00F45730" w:rsidRDefault="00F45730" w:rsidP="000526C0">
      <w:pPr>
        <w:pStyle w:val="SpecP1"/>
      </w:pPr>
      <w:r>
        <w:t>.1</w:t>
      </w:r>
      <w:r>
        <w:tab/>
        <w:t xml:space="preserve">Install </w:t>
      </w:r>
      <w:r w:rsidR="00B50D06">
        <w:t xml:space="preserve">windows </w:t>
      </w:r>
      <w:r>
        <w:t>in accordance with manufacturer’s written instructions</w:t>
      </w:r>
      <w:r w:rsidR="00BA416F">
        <w:t xml:space="preserve"> and to CAN/CSA A440/A440.1</w:t>
      </w:r>
      <w:r>
        <w:t>.</w:t>
      </w:r>
    </w:p>
    <w:p w14:paraId="692A3EDD" w14:textId="77777777" w:rsidR="00FF1ECD" w:rsidRDefault="00FF1ECD" w:rsidP="000526C0">
      <w:pPr>
        <w:pStyle w:val="SpecP1"/>
      </w:pPr>
    </w:p>
    <w:p w14:paraId="14BA9F8C" w14:textId="77777777" w:rsidR="00FF1ECD" w:rsidRDefault="00FF1ECD" w:rsidP="000526C0">
      <w:pPr>
        <w:pStyle w:val="SpecP1"/>
      </w:pPr>
      <w:r>
        <w:t>.2</w:t>
      </w:r>
      <w:r>
        <w:tab/>
        <w:t>Install perimeter prime seal gasket in accordance with manufacturer’s instructions, seal corners. Continuous wet seal heel beads are not permitted.</w:t>
      </w:r>
    </w:p>
    <w:p w14:paraId="5687699E" w14:textId="77777777" w:rsidR="00B50D06" w:rsidRDefault="00B50D06" w:rsidP="000526C0">
      <w:pPr>
        <w:pStyle w:val="SpecP1"/>
      </w:pPr>
    </w:p>
    <w:p w14:paraId="23EBAF3D" w14:textId="77777777" w:rsidR="00B50D06" w:rsidRDefault="00B50D06" w:rsidP="000526C0">
      <w:pPr>
        <w:pStyle w:val="SpecP1"/>
      </w:pPr>
      <w:r>
        <w:t>.2</w:t>
      </w:r>
      <w:r>
        <w:tab/>
      </w:r>
      <w:r w:rsidRPr="00DB78FD">
        <w:t>Arrange components to prevent abrupt variation in colour.</w:t>
      </w:r>
    </w:p>
    <w:p w14:paraId="23AE6CA9" w14:textId="77777777" w:rsidR="006D3DA2" w:rsidRDefault="006D3DA2" w:rsidP="000526C0">
      <w:pPr>
        <w:pStyle w:val="SpecP1"/>
      </w:pPr>
    </w:p>
    <w:p w14:paraId="758B5D64" w14:textId="77777777" w:rsidR="006D3DA2" w:rsidRDefault="006D3DA2" w:rsidP="000526C0">
      <w:pPr>
        <w:pStyle w:val="SpecP1"/>
      </w:pPr>
      <w:r>
        <w:t>.3</w:t>
      </w:r>
      <w:r>
        <w:tab/>
      </w:r>
      <w:r w:rsidRPr="00A8474C">
        <w:t xml:space="preserve">Co-ordinate attachment and seal of perimeter </w:t>
      </w:r>
      <w:r>
        <w:t>vapour retarder in accordance with Section [07 26 00 – Vapour Retarders].</w:t>
      </w:r>
    </w:p>
    <w:p w14:paraId="7E8AC8E6" w14:textId="77777777" w:rsidR="006D3DA2" w:rsidRDefault="006D3DA2" w:rsidP="000526C0">
      <w:pPr>
        <w:pStyle w:val="SpecP1"/>
      </w:pPr>
    </w:p>
    <w:p w14:paraId="2D4A1E43" w14:textId="77777777" w:rsidR="006D3DA2" w:rsidRDefault="006D3DA2" w:rsidP="000526C0">
      <w:pPr>
        <w:pStyle w:val="SpecP1"/>
      </w:pPr>
      <w:r>
        <w:t>.4</w:t>
      </w:r>
      <w:r>
        <w:tab/>
      </w:r>
      <w:r w:rsidRPr="00A8474C">
        <w:t>Co-ordinate attachment and seal of perimeter air barrier</w:t>
      </w:r>
      <w:r>
        <w:t xml:space="preserve"> in accordance with Section [07 27 00 – Air Barriers].</w:t>
      </w:r>
    </w:p>
    <w:p w14:paraId="0F77A9D0" w14:textId="77777777" w:rsidR="00F45730" w:rsidRDefault="00F45730" w:rsidP="000526C0">
      <w:pPr>
        <w:pStyle w:val="SpecP1"/>
      </w:pPr>
    </w:p>
    <w:p w14:paraId="7CBA5040" w14:textId="77777777" w:rsidR="0026079C" w:rsidRDefault="00B50D06" w:rsidP="00B50D06">
      <w:pPr>
        <w:pStyle w:val="SpecArticle"/>
      </w:pPr>
      <w:r>
        <w:t>3.04</w:t>
      </w:r>
      <w:r>
        <w:tab/>
        <w:t>Sill installation</w:t>
      </w:r>
    </w:p>
    <w:p w14:paraId="12A5903A" w14:textId="77777777" w:rsidR="00B50D06" w:rsidRDefault="00B50D06" w:rsidP="000526C0">
      <w:pPr>
        <w:pStyle w:val="SpecP1"/>
      </w:pPr>
    </w:p>
    <w:p w14:paraId="749AC6FA" w14:textId="77777777" w:rsidR="00B50D06" w:rsidRDefault="00B50D06" w:rsidP="000526C0">
      <w:pPr>
        <w:pStyle w:val="SpecP1"/>
      </w:pPr>
      <w:r>
        <w:t>.1</w:t>
      </w:r>
      <w:r>
        <w:tab/>
      </w:r>
      <w:r w:rsidRPr="00DB78FD">
        <w:t xml:space="preserve">Install </w:t>
      </w:r>
      <w:r>
        <w:t>aluminum</w:t>
      </w:r>
      <w:r w:rsidRPr="00DB78FD">
        <w:t xml:space="preserve"> sills with uniform wash to exterior, level in length, straight in alignment with plumb upstands and faces.</w:t>
      </w:r>
    </w:p>
    <w:p w14:paraId="70D050B7" w14:textId="77777777" w:rsidR="00B50D06" w:rsidRDefault="00B50D06" w:rsidP="000526C0">
      <w:pPr>
        <w:pStyle w:val="SpecP1"/>
      </w:pPr>
    </w:p>
    <w:p w14:paraId="02B56BE7" w14:textId="77777777" w:rsidR="00B50D06" w:rsidRDefault="00B50D06" w:rsidP="000526C0">
      <w:pPr>
        <w:pStyle w:val="SpecP1"/>
      </w:pPr>
      <w:r>
        <w:rPr>
          <w:szCs w:val="22"/>
        </w:rPr>
        <w:t>.2</w:t>
      </w:r>
      <w:r>
        <w:rPr>
          <w:szCs w:val="22"/>
        </w:rPr>
        <w:tab/>
      </w:r>
      <w:r w:rsidRPr="00DB78FD">
        <w:t xml:space="preserve">Cut sills [to fit] </w:t>
      </w:r>
      <w:r>
        <w:t xml:space="preserve">[[______] </w:t>
      </w:r>
      <w:r w:rsidRPr="00DB78FD">
        <w:t xml:space="preserve">mm </w:t>
      </w:r>
      <w:r w:rsidRPr="00B50D06">
        <w:rPr>
          <w:color w:val="C00000"/>
        </w:rPr>
        <w:t>([______] inches)</w:t>
      </w:r>
      <w:r>
        <w:t xml:space="preserve"> </w:t>
      </w:r>
      <w:r w:rsidRPr="00DB78FD">
        <w:t>longer than</w:t>
      </w:r>
      <w:r>
        <w:t>]</w:t>
      </w:r>
      <w:r w:rsidRPr="00DB78FD">
        <w:t xml:space="preserve"> window opening.</w:t>
      </w:r>
    </w:p>
    <w:p w14:paraId="04F9344B" w14:textId="77777777" w:rsidR="00B50D06" w:rsidRDefault="00B50D06" w:rsidP="000526C0">
      <w:pPr>
        <w:pStyle w:val="SpecP1"/>
      </w:pPr>
    </w:p>
    <w:p w14:paraId="6757DDA3" w14:textId="77777777" w:rsidR="00B50D06" w:rsidRDefault="00BA416F" w:rsidP="000526C0">
      <w:pPr>
        <w:pStyle w:val="SpecP1"/>
      </w:pPr>
      <w:r>
        <w:t>.3</w:t>
      </w:r>
      <w:r>
        <w:tab/>
      </w:r>
      <w:r w:rsidRPr="00DB78FD">
        <w:t>Secure sills in place with anchoring devices located at ends [</w:t>
      </w:r>
      <w:r>
        <w:t xml:space="preserve">and </w:t>
      </w:r>
      <w:r w:rsidRPr="00DB78FD">
        <w:t xml:space="preserve">joints of continuous sills] and evenly spaced [600] mm </w:t>
      </w:r>
      <w:r w:rsidRPr="00BA416F">
        <w:rPr>
          <w:color w:val="C00000"/>
        </w:rPr>
        <w:t>([24] inches)</w:t>
      </w:r>
      <w:r>
        <w:t xml:space="preserve"> </w:t>
      </w:r>
      <w:r w:rsidRPr="00DB78FD">
        <w:t>on centre in between.</w:t>
      </w:r>
    </w:p>
    <w:p w14:paraId="30DEB67C" w14:textId="77777777" w:rsidR="00BA416F" w:rsidRDefault="00BA416F" w:rsidP="000526C0">
      <w:pPr>
        <w:pStyle w:val="SpecP1"/>
      </w:pPr>
    </w:p>
    <w:p w14:paraId="6B0B7C66" w14:textId="77777777" w:rsidR="00BA416F" w:rsidRDefault="00BA416F" w:rsidP="000526C0">
      <w:pPr>
        <w:pStyle w:val="SpecP1"/>
      </w:pPr>
      <w:r>
        <w:t>.4</w:t>
      </w:r>
      <w:r>
        <w:tab/>
      </w:r>
      <w:r w:rsidRPr="00DB78FD">
        <w:t xml:space="preserve">Fasten [expansion joint cover plates] [and] [drip deflectors] with </w:t>
      </w:r>
      <w:r>
        <w:t xml:space="preserve">tamperproof, </w:t>
      </w:r>
      <w:r w:rsidRPr="00DB78FD">
        <w:t xml:space="preserve">self tapping </w:t>
      </w:r>
      <w:r>
        <w:t xml:space="preserve">cadmium plated </w:t>
      </w:r>
      <w:r w:rsidRPr="00DB78FD">
        <w:t>stainless steel screws.</w:t>
      </w:r>
    </w:p>
    <w:p w14:paraId="32B04E97" w14:textId="77777777" w:rsidR="00BA416F" w:rsidRDefault="00BA416F" w:rsidP="000526C0">
      <w:pPr>
        <w:pStyle w:val="SpecP1"/>
      </w:pPr>
    </w:p>
    <w:p w14:paraId="30C3C24F" w14:textId="77777777" w:rsidR="00BA416F" w:rsidRDefault="00BA416F" w:rsidP="000526C0">
      <w:pPr>
        <w:pStyle w:val="SpecP1"/>
      </w:pPr>
      <w:r>
        <w:t>.5</w:t>
      </w:r>
      <w:r>
        <w:tab/>
      </w:r>
      <w:r w:rsidRPr="00DB78FD">
        <w:t>Maintain [6</w:t>
      </w:r>
      <w:r>
        <w:t xml:space="preserve"> to </w:t>
      </w:r>
      <w:r w:rsidRPr="00DB78FD">
        <w:t xml:space="preserve">9] mm </w:t>
      </w:r>
      <w:r w:rsidRPr="00BA416F">
        <w:rPr>
          <w:color w:val="C00000"/>
        </w:rPr>
        <w:t>([0.25 to 0.375] inches)</w:t>
      </w:r>
      <w:r>
        <w:t xml:space="preserve"> </w:t>
      </w:r>
      <w:r w:rsidRPr="00DB78FD">
        <w:t>space between butt ends of continuous sills. For sills over 1200 mm in length, maintain 3 to 6 mm space at each end.</w:t>
      </w:r>
    </w:p>
    <w:p w14:paraId="6102272A" w14:textId="77777777" w:rsidR="00BA416F" w:rsidRDefault="00BA416F" w:rsidP="000526C0">
      <w:pPr>
        <w:pStyle w:val="SpecP1"/>
      </w:pPr>
    </w:p>
    <w:p w14:paraId="2AA567A0" w14:textId="77777777" w:rsidR="00BA416F" w:rsidRDefault="00BA416F" w:rsidP="00BA416F">
      <w:pPr>
        <w:pStyle w:val="SpecArticle"/>
      </w:pPr>
      <w:r>
        <w:t>3.0</w:t>
      </w:r>
      <w:r w:rsidR="00D1229F">
        <w:t>5</w:t>
      </w:r>
      <w:r>
        <w:tab/>
        <w:t>caulking</w:t>
      </w:r>
    </w:p>
    <w:p w14:paraId="26853826" w14:textId="77777777" w:rsidR="00BA416F" w:rsidRDefault="00BA416F" w:rsidP="000526C0">
      <w:pPr>
        <w:pStyle w:val="SpecP1"/>
      </w:pPr>
    </w:p>
    <w:p w14:paraId="5FC7C72B" w14:textId="77777777" w:rsidR="00BA416F" w:rsidRDefault="00BA416F" w:rsidP="000526C0">
      <w:pPr>
        <w:pStyle w:val="SpecP1"/>
      </w:pPr>
      <w:r>
        <w:t>.1</w:t>
      </w:r>
      <w:r>
        <w:tab/>
      </w:r>
      <w:r w:rsidRPr="00DB78FD">
        <w:t xml:space="preserve">Apply sealant in accordance with Section [07 92 00 - Joint Sealing]. Conceal sealant within window units except where exposed use is </w:t>
      </w:r>
      <w:r>
        <w:t>approved in writing</w:t>
      </w:r>
      <w:r w:rsidRPr="00DB78FD">
        <w:t xml:space="preserve"> by </w:t>
      </w:r>
      <w:proofErr w:type="gramStart"/>
      <w:r w:rsidRPr="00DB78FD">
        <w:t>Consultant</w:t>
      </w:r>
      <w:proofErr w:type="gramEnd"/>
      <w:r w:rsidRPr="00DB78FD">
        <w:t>.</w:t>
      </w:r>
    </w:p>
    <w:p w14:paraId="0E30B3C3" w14:textId="77777777" w:rsidR="00BA416F" w:rsidRDefault="00BA416F" w:rsidP="000526C0">
      <w:pPr>
        <w:pStyle w:val="SpecP1"/>
      </w:pPr>
    </w:p>
    <w:p w14:paraId="7D6CEBF8" w14:textId="77777777" w:rsidR="00B23564" w:rsidRDefault="00BA416F" w:rsidP="000526C0">
      <w:pPr>
        <w:pStyle w:val="SpecP1"/>
      </w:pPr>
      <w:r>
        <w:t>.2</w:t>
      </w:r>
      <w:r>
        <w:tab/>
      </w:r>
      <w:r w:rsidRPr="00DB78FD">
        <w:t xml:space="preserve">Seal joints between windows and </w:t>
      </w:r>
      <w:proofErr w:type="gramStart"/>
      <w:r w:rsidRPr="00DB78FD">
        <w:t>window sills</w:t>
      </w:r>
      <w:proofErr w:type="gramEnd"/>
      <w:r w:rsidRPr="00DB78FD">
        <w:t xml:space="preserve"> with sealant. Bed sill expansion joint cover plates and drip </w:t>
      </w:r>
      <w:r w:rsidR="00B23564">
        <w:t>deflectors in bedding compound.</w:t>
      </w:r>
    </w:p>
    <w:p w14:paraId="56A588C5" w14:textId="77777777" w:rsidR="00BA416F" w:rsidRDefault="00B23564" w:rsidP="00B23564">
      <w:pPr>
        <w:pStyle w:val="SpecP2"/>
      </w:pPr>
      <w:r>
        <w:t>.1</w:t>
      </w:r>
      <w:r>
        <w:tab/>
      </w:r>
      <w:r w:rsidR="00BA416F" w:rsidRPr="00DB78FD">
        <w:t>Caulk between sill upstand and win</w:t>
      </w:r>
      <w:r>
        <w:t xml:space="preserve">dow </w:t>
      </w:r>
      <w:r w:rsidR="00BA416F" w:rsidRPr="00DB78FD">
        <w:t>frame. Caulk butt joints in continuous sills.</w:t>
      </w:r>
    </w:p>
    <w:p w14:paraId="277CDB30" w14:textId="77777777" w:rsidR="00BA416F" w:rsidRPr="00BA416F" w:rsidRDefault="00BA416F" w:rsidP="000526C0">
      <w:pPr>
        <w:pStyle w:val="SpecP1"/>
      </w:pPr>
    </w:p>
    <w:p w14:paraId="7BF1904F" w14:textId="77777777" w:rsidR="00A678CB" w:rsidRPr="008E7037" w:rsidRDefault="00A678CB" w:rsidP="008E7037">
      <w:pPr>
        <w:rPr>
          <w:b/>
        </w:rPr>
      </w:pPr>
    </w:p>
    <w:p w14:paraId="7D3A18A9" w14:textId="77777777" w:rsidR="00AC2901" w:rsidRPr="008E7037" w:rsidRDefault="00EA42E3" w:rsidP="00A113C1">
      <w:pPr>
        <w:pStyle w:val="SpecArticle"/>
      </w:pPr>
      <w:r w:rsidRPr="008E7037">
        <w:t>3.0</w:t>
      </w:r>
      <w:r w:rsidR="00D1229F">
        <w:t>6</w:t>
      </w:r>
      <w:r w:rsidR="0043005E" w:rsidRPr="008E7037">
        <w:tab/>
        <w:t>FIELD QUALITY CONTROL</w:t>
      </w:r>
    </w:p>
    <w:p w14:paraId="38D1163D" w14:textId="77777777" w:rsidR="00A113C1" w:rsidRDefault="00A113C1" w:rsidP="008E7037">
      <w:pPr>
        <w:rPr>
          <w:b/>
          <w:snapToGrid w:val="0"/>
        </w:rPr>
      </w:pPr>
    </w:p>
    <w:p w14:paraId="484EEBF7" w14:textId="77777777" w:rsidR="00AC2901" w:rsidRDefault="00AC2901" w:rsidP="000526C0">
      <w:pPr>
        <w:pStyle w:val="SpecP1"/>
      </w:pPr>
      <w:r w:rsidRPr="008E7037">
        <w:t>.1</w:t>
      </w:r>
      <w:r w:rsidRPr="008E7037">
        <w:tab/>
      </w:r>
      <w:proofErr w:type="gramStart"/>
      <w:r w:rsidRPr="008E7037">
        <w:t xml:space="preserve">Field </w:t>
      </w:r>
      <w:r w:rsidRPr="008E7037">
        <w:rPr>
          <w:lang w:val="en-GB"/>
        </w:rPr>
        <w:t xml:space="preserve"> Inspection</w:t>
      </w:r>
      <w:proofErr w:type="gramEnd"/>
      <w:r w:rsidRPr="008E7037">
        <w:rPr>
          <w:lang w:val="en-GB"/>
        </w:rPr>
        <w:t>:</w:t>
      </w:r>
      <w:r w:rsidRPr="008E7037">
        <w:t xml:space="preserve"> Coordinate field </w:t>
      </w:r>
      <w:r w:rsidR="00FA3584">
        <w:t xml:space="preserve"> inspection</w:t>
      </w:r>
      <w:r w:rsidRPr="008E7037">
        <w:t xml:space="preserve"> </w:t>
      </w:r>
      <w:r w:rsidR="00FA3584">
        <w:t xml:space="preserve">in accordance </w:t>
      </w:r>
      <w:r w:rsidRPr="008E7037">
        <w:t>with Section [01</w:t>
      </w:r>
      <w:r w:rsidR="00447FC9" w:rsidRPr="008E7037">
        <w:t> </w:t>
      </w:r>
      <w:r w:rsidRPr="008E7037">
        <w:t>45</w:t>
      </w:r>
      <w:r w:rsidR="00447FC9" w:rsidRPr="008E7037">
        <w:t> </w:t>
      </w:r>
      <w:r w:rsidRPr="008E7037">
        <w:t>00</w:t>
      </w:r>
      <w:r w:rsidR="00447FC9" w:rsidRPr="008E7037">
        <w:t> </w:t>
      </w:r>
      <w:r w:rsidR="00447FC9">
        <w:noBreakHyphen/>
      </w:r>
      <w:r w:rsidR="00447FC9" w:rsidRPr="008E7037">
        <w:t> </w:t>
      </w:r>
      <w:r w:rsidRPr="008E7037">
        <w:t>Quality Control].</w:t>
      </w:r>
    </w:p>
    <w:p w14:paraId="16BF395A" w14:textId="77777777" w:rsidR="00A113C1" w:rsidRPr="008E7037" w:rsidRDefault="00A113C1" w:rsidP="000526C0">
      <w:pPr>
        <w:pStyle w:val="SpecP1"/>
      </w:pPr>
    </w:p>
    <w:p w14:paraId="4107E446" w14:textId="77777777" w:rsidR="00F107B2" w:rsidRPr="0026079C" w:rsidRDefault="00A678CB" w:rsidP="000526C0">
      <w:pPr>
        <w:pStyle w:val="SpecP1"/>
      </w:pPr>
      <w:r w:rsidRPr="00BB527B">
        <w:lastRenderedPageBreak/>
        <w:t>.2</w:t>
      </w:r>
      <w:r w:rsidRPr="00BB527B">
        <w:tab/>
        <w:t xml:space="preserve">Site </w:t>
      </w:r>
      <w:r w:rsidR="00F107B2" w:rsidRPr="00BB527B">
        <w:t xml:space="preserve">Installation </w:t>
      </w:r>
      <w:r w:rsidRPr="00BB527B">
        <w:t>Tolerances:</w:t>
      </w:r>
      <w:r w:rsidR="00BB527B">
        <w:t xml:space="preserve"> Install windows</w:t>
      </w:r>
      <w:r w:rsidR="00BB527B" w:rsidRPr="00DB78FD">
        <w:t xml:space="preserve"> square and true with tolerance of plus or minus 1.5 mm </w:t>
      </w:r>
      <w:r w:rsidR="00BB527B" w:rsidRPr="000F12BA">
        <w:rPr>
          <w:color w:val="C00000"/>
        </w:rPr>
        <w:t>(0.06 inches)</w:t>
      </w:r>
      <w:r w:rsidR="00BB527B">
        <w:t xml:space="preserve"> maximum </w:t>
      </w:r>
      <w:r w:rsidR="00BB527B" w:rsidRPr="00DB78FD">
        <w:t xml:space="preserve">for units with diagonal measurement of 1800 mm </w:t>
      </w:r>
      <w:r w:rsidR="00BB527B" w:rsidRPr="000F12BA">
        <w:rPr>
          <w:color w:val="C00000"/>
        </w:rPr>
        <w:t>(6 feet)</w:t>
      </w:r>
      <w:r w:rsidR="00BB527B">
        <w:t xml:space="preserve"> maximum </w:t>
      </w:r>
      <w:r w:rsidR="00BB527B" w:rsidRPr="00DB78FD">
        <w:t xml:space="preserve">and plus or minus 3 mm </w:t>
      </w:r>
      <w:r w:rsidR="00BB527B" w:rsidRPr="000F12BA">
        <w:rPr>
          <w:color w:val="C00000"/>
        </w:rPr>
        <w:t>(0.125 inches)</w:t>
      </w:r>
      <w:r w:rsidR="00BB527B">
        <w:t xml:space="preserve"> maximum </w:t>
      </w:r>
      <w:r w:rsidR="00BB527B" w:rsidRPr="00DB78FD">
        <w:t xml:space="preserve">for units with diagonal measurement </w:t>
      </w:r>
      <w:r w:rsidR="00BB527B">
        <w:t>greater than</w:t>
      </w:r>
      <w:r w:rsidR="00BB527B" w:rsidRPr="00DB78FD">
        <w:t xml:space="preserve"> 1800 mm</w:t>
      </w:r>
      <w:r w:rsidR="00BB527B">
        <w:t xml:space="preserve"> </w:t>
      </w:r>
      <w:r w:rsidR="00BB527B" w:rsidRPr="000F12BA">
        <w:rPr>
          <w:color w:val="C00000"/>
        </w:rPr>
        <w:t>(6 feet)</w:t>
      </w:r>
      <w:r w:rsidR="00BB527B" w:rsidRPr="00DB78FD">
        <w:t>.</w:t>
      </w:r>
    </w:p>
    <w:p w14:paraId="66CD1C35" w14:textId="77777777" w:rsidR="00AC2901" w:rsidRPr="008E7037" w:rsidRDefault="00E72CE1" w:rsidP="001A5F2A">
      <w:pPr>
        <w:pStyle w:val="SpecSN"/>
      </w:pPr>
      <w:r w:rsidRPr="008E7037">
        <w:rPr>
          <w:u w:val="single"/>
        </w:rPr>
        <w:t>ALUMICOR GUIDE NOTE</w:t>
      </w:r>
      <w:r w:rsidR="00AC2901" w:rsidRPr="008E7037">
        <w:t xml:space="preserve">: Specify requirements if manufacturers are to provide field quality control with onsite personnel for instruction or supervision of product installation, application, </w:t>
      </w:r>
      <w:proofErr w:type="gramStart"/>
      <w:r w:rsidR="00AC2901" w:rsidRPr="008E7037">
        <w:t>erection</w:t>
      </w:r>
      <w:proofErr w:type="gramEnd"/>
      <w:r w:rsidR="00AC2901" w:rsidRPr="008E7037">
        <w:t xml:space="preserve"> or construction.</w:t>
      </w:r>
      <w:r w:rsidR="007E7F7F">
        <w:rPr>
          <w:rStyle w:val="CommentReference"/>
          <w:b/>
          <w:sz w:val="18"/>
        </w:rPr>
        <w:t xml:space="preserve"> </w:t>
      </w:r>
      <w:r w:rsidR="00AC2901" w:rsidRPr="008E7037">
        <w:t xml:space="preserve">Manufacturer field reports are included under PART 1, </w:t>
      </w:r>
      <w:proofErr w:type="gramStart"/>
      <w:r w:rsidR="00AC2901" w:rsidRPr="008E7037">
        <w:t>Action</w:t>
      </w:r>
      <w:proofErr w:type="gramEnd"/>
      <w:r w:rsidR="00AC2901" w:rsidRPr="008E7037">
        <w:t xml:space="preserve"> and Informational Submittals.</w:t>
      </w:r>
    </w:p>
    <w:p w14:paraId="65C001BB" w14:textId="77777777" w:rsidR="00A113C1" w:rsidRPr="008E7037" w:rsidRDefault="00A52FE8" w:rsidP="000526C0">
      <w:pPr>
        <w:pStyle w:val="SpecP1"/>
      </w:pPr>
      <w:r w:rsidRPr="008E7037">
        <w:t>.3</w:t>
      </w:r>
      <w:r w:rsidR="00AC2901" w:rsidRPr="008E7037">
        <w:tab/>
        <w:t>Manufacturer’s Services:</w:t>
      </w:r>
    </w:p>
    <w:p w14:paraId="120F5308" w14:textId="77777777" w:rsidR="00BD121E" w:rsidRDefault="00BD121E" w:rsidP="001A5F2A">
      <w:pPr>
        <w:pStyle w:val="SpecSN"/>
      </w:pPr>
      <w:r>
        <w:rPr>
          <w:u w:val="single"/>
        </w:rPr>
        <w:t>ALUMICOR GUIDE NOTE</w:t>
      </w:r>
      <w:r>
        <w:t xml:space="preserve">: Use the following Paragraphs only when manufacturer’s technical support and assistance services are required to help assess the suitability of product application and the quality of the fabricated and/or installed components. Establish the nature, </w:t>
      </w:r>
      <w:proofErr w:type="gramStart"/>
      <w:r>
        <w:t>number</w:t>
      </w:r>
      <w:proofErr w:type="gramEnd"/>
      <w:r>
        <w:t xml:space="preserve"> and duration of the technical services to be provided by the manufacturer and specify below. Consult the manufacturer for services required. Delete if field services are not required.</w:t>
      </w:r>
    </w:p>
    <w:p w14:paraId="70F10330" w14:textId="77777777" w:rsidR="00BD121E" w:rsidRDefault="00BD121E" w:rsidP="00BD121E">
      <w:pPr>
        <w:pStyle w:val="SpecP2"/>
        <w:ind w:left="720" w:firstLine="720"/>
      </w:pPr>
      <w:r>
        <w:t>.1</w:t>
      </w:r>
      <w:r>
        <w:tab/>
        <w:t>Coordinate manufacturer’s services with Section [01 45 00 - Quality Control].</w:t>
      </w:r>
    </w:p>
    <w:p w14:paraId="69144BDC" w14:textId="77777777" w:rsidR="00BD121E" w:rsidRDefault="00BD121E" w:rsidP="00BD121E">
      <w:pPr>
        <w:pStyle w:val="SpecP3"/>
        <w:ind w:left="1440"/>
      </w:pPr>
    </w:p>
    <w:p w14:paraId="4AAF27D7" w14:textId="77777777" w:rsidR="00BD121E" w:rsidRDefault="00BD121E" w:rsidP="00BD121E">
      <w:pPr>
        <w:pStyle w:val="SpecP3"/>
        <w:ind w:hanging="720"/>
      </w:pPr>
      <w:r>
        <w:t>.2</w:t>
      </w:r>
      <w:r>
        <w:tab/>
        <w:t>Submit to Consultant a written agreement from the manufacturer to perform the manufacturer’s services.</w:t>
      </w:r>
    </w:p>
    <w:p w14:paraId="3C9832AE" w14:textId="77777777" w:rsidR="00BD121E" w:rsidRDefault="00BD121E" w:rsidP="00BD121E">
      <w:pPr>
        <w:pStyle w:val="SpecP3"/>
        <w:ind w:left="1440"/>
      </w:pPr>
    </w:p>
    <w:p w14:paraId="35DD134E" w14:textId="77777777" w:rsidR="00BD121E" w:rsidRDefault="00BD121E" w:rsidP="00BD121E">
      <w:pPr>
        <w:pStyle w:val="SpecP3"/>
        <w:ind w:left="1440"/>
      </w:pPr>
      <w:r>
        <w:t>.3</w:t>
      </w:r>
      <w:r>
        <w:tab/>
        <w:t>Schedule manufacturer’s review of work procedures at stages listed:</w:t>
      </w:r>
    </w:p>
    <w:p w14:paraId="7D3A65DB" w14:textId="77777777" w:rsidR="00BD121E" w:rsidRDefault="00BD121E" w:rsidP="00BD121E">
      <w:pPr>
        <w:pStyle w:val="SpecP3"/>
        <w:numPr>
          <w:ilvl w:val="0"/>
          <w:numId w:val="26"/>
        </w:numPr>
        <w:snapToGrid w:val="0"/>
      </w:pPr>
      <w:r>
        <w:t>Product Application: [1] off site review[s].</w:t>
      </w:r>
    </w:p>
    <w:p w14:paraId="4462908C" w14:textId="77777777" w:rsidR="00BD121E" w:rsidRDefault="00BD121E" w:rsidP="00BD121E">
      <w:pPr>
        <w:pStyle w:val="SpecP3"/>
        <w:numPr>
          <w:ilvl w:val="0"/>
          <w:numId w:val="26"/>
        </w:numPr>
        <w:snapToGrid w:val="0"/>
      </w:pPr>
      <w:r>
        <w:t>Fabrication and Handling: [1] review[s] at authorized installers fabrication facilities.</w:t>
      </w:r>
    </w:p>
    <w:p w14:paraId="14502CCB" w14:textId="77777777" w:rsidR="00BD121E" w:rsidRDefault="00BD121E" w:rsidP="00BD121E">
      <w:pPr>
        <w:pStyle w:val="SpecP3"/>
        <w:numPr>
          <w:ilvl w:val="0"/>
          <w:numId w:val="26"/>
        </w:numPr>
        <w:snapToGrid w:val="0"/>
      </w:pPr>
      <w:r>
        <w:t>Installation: [3] site reviews at [commencement of Work] [50% completion of Work] [Upon completion of Work].</w:t>
      </w:r>
    </w:p>
    <w:p w14:paraId="62D32ABB" w14:textId="77777777" w:rsidR="00BD121E" w:rsidRDefault="00BD121E" w:rsidP="000526C0">
      <w:pPr>
        <w:pStyle w:val="SpecP1"/>
      </w:pPr>
    </w:p>
    <w:p w14:paraId="5A1B309B" w14:textId="77777777" w:rsidR="00BD121E" w:rsidRDefault="00BD121E" w:rsidP="00BD121E">
      <w:pPr>
        <w:pStyle w:val="SpecP2"/>
      </w:pPr>
      <w:r>
        <w:t>.4</w:t>
      </w:r>
      <w:r>
        <w:tab/>
        <w:t xml:space="preserve">Submit manufacturer’s written reports to </w:t>
      </w:r>
      <w:proofErr w:type="gramStart"/>
      <w:r>
        <w:t>Consultant</w:t>
      </w:r>
      <w:proofErr w:type="gramEnd"/>
      <w:r>
        <w:t xml:space="preserve"> describing: </w:t>
      </w:r>
    </w:p>
    <w:p w14:paraId="6024A0FE" w14:textId="77777777" w:rsidR="00BD121E" w:rsidRDefault="00BD121E" w:rsidP="00BD121E">
      <w:pPr>
        <w:pStyle w:val="SpecP3"/>
      </w:pPr>
      <w:r>
        <w:t>.1</w:t>
      </w:r>
      <w:r>
        <w:tab/>
        <w:t>The scope of work requested.</w:t>
      </w:r>
    </w:p>
    <w:p w14:paraId="784125AF" w14:textId="77777777" w:rsidR="00BD121E" w:rsidRDefault="00BD121E" w:rsidP="00BD121E">
      <w:pPr>
        <w:pStyle w:val="SpecP2"/>
        <w:ind w:firstLine="720"/>
      </w:pPr>
      <w:r>
        <w:t>.2</w:t>
      </w:r>
      <w:r>
        <w:tab/>
        <w:t xml:space="preserve">Date, </w:t>
      </w:r>
      <w:proofErr w:type="gramStart"/>
      <w:r>
        <w:t>time</w:t>
      </w:r>
      <w:proofErr w:type="gramEnd"/>
      <w:r>
        <w:t xml:space="preserve"> and location.</w:t>
      </w:r>
    </w:p>
    <w:p w14:paraId="764F9C9D" w14:textId="77777777" w:rsidR="00BD121E" w:rsidRDefault="00BD121E" w:rsidP="00BD121E">
      <w:pPr>
        <w:pStyle w:val="SpecP2"/>
        <w:ind w:firstLine="720"/>
      </w:pPr>
      <w:r>
        <w:t>.3</w:t>
      </w:r>
      <w:r>
        <w:tab/>
        <w:t>Procedures performed.</w:t>
      </w:r>
    </w:p>
    <w:p w14:paraId="67381E8E" w14:textId="77777777" w:rsidR="00BD121E" w:rsidRDefault="00BD121E" w:rsidP="00BD121E">
      <w:pPr>
        <w:pStyle w:val="SpecP3"/>
        <w:ind w:left="2880" w:hanging="720"/>
      </w:pPr>
      <w:r>
        <w:t>.4</w:t>
      </w:r>
      <w:r>
        <w:tab/>
        <w:t>Observed or detected non-compliances or inconsistencies with manufacturers’ recommended instructions.</w:t>
      </w:r>
    </w:p>
    <w:p w14:paraId="6EF92099" w14:textId="77777777" w:rsidR="00BD121E" w:rsidRDefault="00BD121E" w:rsidP="00BD121E">
      <w:pPr>
        <w:pStyle w:val="SpecP3"/>
      </w:pPr>
      <w:r>
        <w:t>.5</w:t>
      </w:r>
      <w:r>
        <w:tab/>
        <w:t>Limitations or disclaimers regarding the procedures performed.</w:t>
      </w:r>
    </w:p>
    <w:p w14:paraId="666486D0" w14:textId="77777777" w:rsidR="00BD121E" w:rsidRDefault="00BD121E" w:rsidP="00BD121E">
      <w:pPr>
        <w:pStyle w:val="SpecP3"/>
      </w:pPr>
      <w:r>
        <w:t>.6</w:t>
      </w:r>
      <w:r>
        <w:tab/>
        <w:t xml:space="preserve">Obtain reports within seven days of review and submit immediately to </w:t>
      </w:r>
      <w:proofErr w:type="gramStart"/>
      <w:r>
        <w:t>Consultant</w:t>
      </w:r>
      <w:proofErr w:type="gramEnd"/>
      <w:r>
        <w:t>.</w:t>
      </w:r>
    </w:p>
    <w:p w14:paraId="3994D5DF" w14:textId="77777777" w:rsidR="0018366E" w:rsidRDefault="0018366E" w:rsidP="000526C0">
      <w:pPr>
        <w:pStyle w:val="SpecP1"/>
      </w:pPr>
    </w:p>
    <w:p w14:paraId="1DDD8C9A" w14:textId="77777777" w:rsidR="00A113C1" w:rsidRPr="00A113C1" w:rsidRDefault="00A113C1" w:rsidP="000526C0">
      <w:pPr>
        <w:pStyle w:val="SpecP1"/>
      </w:pPr>
    </w:p>
    <w:p w14:paraId="5767B973" w14:textId="77777777" w:rsidR="00A113C1" w:rsidRDefault="00EA42E3" w:rsidP="00BB527B">
      <w:pPr>
        <w:pStyle w:val="SpecArticle"/>
        <w:rPr>
          <w:b w:val="0"/>
          <w:color w:val="4F81BD"/>
          <w:u w:val="single"/>
        </w:rPr>
      </w:pPr>
      <w:r w:rsidRPr="008E7037">
        <w:t>3.0</w:t>
      </w:r>
      <w:r w:rsidR="00D1229F">
        <w:t>8</w:t>
      </w:r>
      <w:r w:rsidR="00FB1562" w:rsidRPr="008E7037">
        <w:tab/>
        <w:t>CLEANING</w:t>
      </w:r>
    </w:p>
    <w:p w14:paraId="414251E2" w14:textId="77777777" w:rsidR="00327488" w:rsidRPr="008E7037" w:rsidRDefault="00E72CE1" w:rsidP="001A5F2A">
      <w:pPr>
        <w:pStyle w:val="SpecSN"/>
      </w:pPr>
      <w:r w:rsidRPr="008E7037">
        <w:rPr>
          <w:u w:val="single"/>
        </w:rPr>
        <w:t>ALUMICOR GUIDE NOTE</w:t>
      </w:r>
      <w:r w:rsidR="00327488" w:rsidRPr="008E7037">
        <w:t>: For smaller projects that do not have a separate Division 01 Section for cleaning, delete the reference to Section 01 74 00 – Cleaning in the following two Paragraphs</w:t>
      </w:r>
      <w:r w:rsidR="00F107B2">
        <w:t>.</w:t>
      </w:r>
    </w:p>
    <w:p w14:paraId="284C3487" w14:textId="77777777" w:rsidR="00FB1562" w:rsidRDefault="00FB1562" w:rsidP="000526C0">
      <w:pPr>
        <w:pStyle w:val="SpecP1"/>
      </w:pPr>
      <w:r w:rsidRPr="008E7037">
        <w:t>.1</w:t>
      </w:r>
      <w:r w:rsidRPr="008E7037">
        <w:tab/>
        <w:t xml:space="preserve">Progress Cleaning: Perform cleanup as work progresses </w:t>
      </w:r>
      <w:r w:rsidR="00327488" w:rsidRPr="008E7037">
        <w:t>[</w:t>
      </w:r>
      <w:r w:rsidRPr="008E7037">
        <w:t>in accordance with Section 01</w:t>
      </w:r>
      <w:r w:rsidR="004A234D" w:rsidRPr="008E7037">
        <w:t> </w:t>
      </w:r>
      <w:r w:rsidRPr="008E7037">
        <w:t>74</w:t>
      </w:r>
      <w:r w:rsidR="004A234D" w:rsidRPr="008E7037">
        <w:t> </w:t>
      </w:r>
      <w:r w:rsidRPr="008E7037">
        <w:t>00</w:t>
      </w:r>
      <w:r w:rsidR="004A234D" w:rsidRPr="008E7037">
        <w:t> </w:t>
      </w:r>
      <w:r w:rsidR="004A234D" w:rsidRPr="008E7037">
        <w:noBreakHyphen/>
        <w:t> </w:t>
      </w:r>
      <w:r w:rsidRPr="008E7037">
        <w:t xml:space="preserve">Cleaning </w:t>
      </w:r>
      <w:r w:rsidR="007A3FA6" w:rsidRPr="008E7037">
        <w:tab/>
      </w:r>
      <w:r w:rsidRPr="008E7037">
        <w:t>and Waste Management</w:t>
      </w:r>
      <w:r w:rsidR="00327488" w:rsidRPr="008E7037">
        <w:t>]</w:t>
      </w:r>
      <w:r w:rsidRPr="008E7037">
        <w:t>.</w:t>
      </w:r>
    </w:p>
    <w:p w14:paraId="0E87E854" w14:textId="77777777" w:rsidR="00B23564" w:rsidRPr="008E7037" w:rsidRDefault="00B23564" w:rsidP="00B23564">
      <w:pPr>
        <w:pStyle w:val="SpecP2"/>
      </w:pPr>
      <w:r>
        <w:t>.1</w:t>
      </w:r>
      <w:r>
        <w:tab/>
        <w:t>Remove sealant and caulking drippings as work progresses.</w:t>
      </w:r>
    </w:p>
    <w:p w14:paraId="0EE8845C" w14:textId="77777777" w:rsidR="00FB1562" w:rsidRDefault="00B23564" w:rsidP="00A113C1">
      <w:pPr>
        <w:pStyle w:val="SpecP2"/>
      </w:pPr>
      <w:r>
        <w:t>.2</w:t>
      </w:r>
      <w:r w:rsidR="00FB1562" w:rsidRPr="008E7037">
        <w:tab/>
        <w:t>Leave work area clean end of each day.</w:t>
      </w:r>
    </w:p>
    <w:p w14:paraId="092A667C" w14:textId="77777777" w:rsidR="008D52C7" w:rsidRPr="008D52C7" w:rsidRDefault="008D52C7" w:rsidP="000526C0">
      <w:pPr>
        <w:pStyle w:val="SpecP1"/>
      </w:pPr>
    </w:p>
    <w:p w14:paraId="3AAA6B34" w14:textId="77777777" w:rsidR="00FB1562" w:rsidRDefault="00FB1562" w:rsidP="000526C0">
      <w:pPr>
        <w:pStyle w:val="SpecP1"/>
      </w:pPr>
      <w:r w:rsidRPr="008E7037">
        <w:t>.2</w:t>
      </w:r>
      <w:r w:rsidRPr="008E7037">
        <w:tab/>
        <w:t xml:space="preserve">Final leaning: Upon completion, remove surplus materials, rubbish, tools, and equipment </w:t>
      </w:r>
      <w:r w:rsidR="00327488" w:rsidRPr="008E7037">
        <w:t>[</w:t>
      </w:r>
      <w:r w:rsidRPr="008E7037">
        <w:t xml:space="preserve">in accordance </w:t>
      </w:r>
      <w:r w:rsidR="00102423" w:rsidRPr="008E7037">
        <w:tab/>
      </w:r>
      <w:r w:rsidRPr="008E7037">
        <w:t>with Section 01 74 00 – Cleaning and Waste Management</w:t>
      </w:r>
      <w:r w:rsidR="00327488" w:rsidRPr="008E7037">
        <w:t>]</w:t>
      </w:r>
      <w:r w:rsidRPr="008E7037">
        <w:t>.</w:t>
      </w:r>
    </w:p>
    <w:p w14:paraId="36DF80A9" w14:textId="77777777" w:rsidR="008D52C7" w:rsidRPr="008E7037" w:rsidRDefault="008D52C7" w:rsidP="000526C0">
      <w:pPr>
        <w:pStyle w:val="SpecP1"/>
      </w:pPr>
    </w:p>
    <w:p w14:paraId="375793E9" w14:textId="77777777" w:rsidR="00371699" w:rsidRPr="008E7037" w:rsidRDefault="00FB1562" w:rsidP="000526C0">
      <w:pPr>
        <w:pStyle w:val="SpecP1"/>
      </w:pPr>
      <w:r w:rsidRPr="008E7037">
        <w:t>.3</w:t>
      </w:r>
      <w:r w:rsidRPr="008E7037">
        <w:tab/>
        <w:t xml:space="preserve">Waste Management: </w:t>
      </w:r>
    </w:p>
    <w:p w14:paraId="35D2142F" w14:textId="77777777" w:rsidR="00FB1562" w:rsidRPr="008E7037" w:rsidRDefault="00371699" w:rsidP="008D52C7">
      <w:pPr>
        <w:pStyle w:val="SpecP2"/>
      </w:pPr>
      <w:r w:rsidRPr="008E7037">
        <w:t>.1</w:t>
      </w:r>
      <w:r w:rsidRPr="008E7037">
        <w:tab/>
      </w:r>
      <w:r w:rsidR="00FB1562" w:rsidRPr="008E7037">
        <w:t>Co-ordinate recycling of waste materials with 01</w:t>
      </w:r>
      <w:r w:rsidR="004A234D" w:rsidRPr="008E7037">
        <w:t> </w:t>
      </w:r>
      <w:r w:rsidR="00FB1562" w:rsidRPr="008E7037">
        <w:t>74</w:t>
      </w:r>
      <w:r w:rsidR="004A234D" w:rsidRPr="008E7037">
        <w:t> </w:t>
      </w:r>
      <w:r w:rsidR="00FB1562" w:rsidRPr="008E7037">
        <w:t>19</w:t>
      </w:r>
      <w:r w:rsidR="004A234D" w:rsidRPr="008E7037">
        <w:t> </w:t>
      </w:r>
      <w:r w:rsidR="004A234D" w:rsidRPr="008E7037">
        <w:noBreakHyphen/>
        <w:t> </w:t>
      </w:r>
      <w:r w:rsidR="00FB1562" w:rsidRPr="008E7037">
        <w:t>Construction Waste Management and Disposal.</w:t>
      </w:r>
    </w:p>
    <w:p w14:paraId="575D0DF0" w14:textId="77777777" w:rsidR="00FB1562" w:rsidRPr="008E7037" w:rsidRDefault="00327488" w:rsidP="008D52C7">
      <w:pPr>
        <w:pStyle w:val="SpecP2"/>
      </w:pPr>
      <w:r w:rsidRPr="008E7037">
        <w:t>.2</w:t>
      </w:r>
      <w:r w:rsidR="00FB1562" w:rsidRPr="008E7037">
        <w:tab/>
        <w:t>Collect recyclable waste and dispose of or recycle field generated construction waste created during construction or final cleaning related to work of this Section.</w:t>
      </w:r>
    </w:p>
    <w:p w14:paraId="27EC993D" w14:textId="77777777" w:rsidR="00102423" w:rsidRDefault="00327488" w:rsidP="008D52C7">
      <w:pPr>
        <w:pStyle w:val="SpecP2"/>
      </w:pPr>
      <w:r w:rsidRPr="008E7037">
        <w:t>.3</w:t>
      </w:r>
      <w:r w:rsidR="00FB1562" w:rsidRPr="008E7037">
        <w:tab/>
        <w:t>Remove recycling containers and bins from site</w:t>
      </w:r>
      <w:r w:rsidR="009C7ABB" w:rsidRPr="008E7037">
        <w:t xml:space="preserve"> and dispose of materials at appropriate facility</w:t>
      </w:r>
      <w:r w:rsidR="00FB1562" w:rsidRPr="008E7037">
        <w:t>.</w:t>
      </w:r>
    </w:p>
    <w:p w14:paraId="3ABF85F6" w14:textId="77777777" w:rsidR="00A113C1" w:rsidRPr="00A113C1" w:rsidRDefault="00A113C1" w:rsidP="000526C0">
      <w:pPr>
        <w:pStyle w:val="SpecP1"/>
      </w:pPr>
    </w:p>
    <w:p w14:paraId="60830F2C" w14:textId="77777777" w:rsidR="00102423" w:rsidRPr="008E7037" w:rsidRDefault="00EB7EE3" w:rsidP="00A113C1">
      <w:pPr>
        <w:pStyle w:val="SpecArticle"/>
      </w:pPr>
      <w:r w:rsidRPr="008E7037">
        <w:t>3.</w:t>
      </w:r>
      <w:r w:rsidR="001C230F" w:rsidRPr="008E7037">
        <w:t>0</w:t>
      </w:r>
      <w:r w:rsidR="00D1229F">
        <w:t>9</w:t>
      </w:r>
      <w:r w:rsidR="00102423" w:rsidRPr="008E7037">
        <w:tab/>
        <w:t>PROTECTION</w:t>
      </w:r>
    </w:p>
    <w:p w14:paraId="1EE9FEE7" w14:textId="77777777" w:rsidR="00A113C1" w:rsidRDefault="00A113C1" w:rsidP="008E7037">
      <w:pPr>
        <w:rPr>
          <w:b/>
          <w:snapToGrid w:val="0"/>
          <w:color w:val="000000"/>
        </w:rPr>
      </w:pPr>
    </w:p>
    <w:p w14:paraId="11E49752" w14:textId="77777777" w:rsidR="00102423" w:rsidRDefault="00102423" w:rsidP="000526C0">
      <w:pPr>
        <w:pStyle w:val="SpecP1"/>
      </w:pPr>
      <w:r w:rsidRPr="008E7037">
        <w:t>.1</w:t>
      </w:r>
      <w:r w:rsidRPr="008E7037">
        <w:tab/>
        <w:t xml:space="preserve">Protect installed </w:t>
      </w:r>
      <w:r w:rsidR="00B23564">
        <w:t>windows</w:t>
      </w:r>
      <w:r w:rsidRPr="008E7037">
        <w:t xml:space="preserve"> and components from damage during construction.</w:t>
      </w:r>
    </w:p>
    <w:p w14:paraId="098DEF7F" w14:textId="77777777" w:rsidR="00F14E62" w:rsidRPr="008E7037" w:rsidRDefault="00F14E62" w:rsidP="000526C0">
      <w:pPr>
        <w:pStyle w:val="SpecP1"/>
      </w:pPr>
    </w:p>
    <w:p w14:paraId="25299249" w14:textId="77777777" w:rsidR="00FB1562" w:rsidRDefault="00102423" w:rsidP="000526C0">
      <w:pPr>
        <w:pStyle w:val="SpecP1"/>
      </w:pPr>
      <w:r w:rsidRPr="008E7037">
        <w:lastRenderedPageBreak/>
        <w:t>.2</w:t>
      </w:r>
      <w:r w:rsidRPr="008E7037">
        <w:tab/>
        <w:t xml:space="preserve">Repair damage to adjacent materials caused by </w:t>
      </w:r>
      <w:r w:rsidR="00B23564">
        <w:t>aluminum window</w:t>
      </w:r>
      <w:r w:rsidR="00F107B2">
        <w:t xml:space="preserve"> installation</w:t>
      </w:r>
      <w:r w:rsidRPr="008E7037">
        <w:t>.</w:t>
      </w:r>
    </w:p>
    <w:p w14:paraId="46DDC85F" w14:textId="77777777" w:rsidR="00A113C1" w:rsidRPr="008E7037" w:rsidRDefault="00A113C1" w:rsidP="000526C0">
      <w:pPr>
        <w:pStyle w:val="SpecP1"/>
      </w:pPr>
    </w:p>
    <w:p w14:paraId="455CB3C9" w14:textId="77777777" w:rsidR="00FB1562" w:rsidRPr="008E7037" w:rsidRDefault="00FB1562" w:rsidP="008E7037">
      <w:pPr>
        <w:rPr>
          <w:b/>
          <w:snapToGrid w:val="0"/>
        </w:rPr>
      </w:pPr>
    </w:p>
    <w:p w14:paraId="106A069B" w14:textId="77777777" w:rsidR="00FB1562" w:rsidRPr="00F14E62" w:rsidRDefault="00FB1562" w:rsidP="00F107B2">
      <w:pPr>
        <w:pStyle w:val="SpecArticle"/>
      </w:pPr>
      <w:r w:rsidRPr="00F14E62">
        <w:t>END OF SECTION</w:t>
      </w:r>
      <w:r w:rsidR="00F14E62" w:rsidRPr="00F14E62">
        <w:t xml:space="preserve"> 08 </w:t>
      </w:r>
      <w:r w:rsidR="00B23564">
        <w:t xml:space="preserve">51 13 - Aluminum </w:t>
      </w:r>
      <w:r w:rsidR="004438C0">
        <w:t xml:space="preserve">(Fixed) </w:t>
      </w:r>
      <w:r w:rsidR="00B23564">
        <w:t>Windows</w:t>
      </w:r>
      <w:r w:rsidR="00BB527B">
        <w:t xml:space="preserve"> </w:t>
      </w:r>
    </w:p>
    <w:sectPr w:rsidR="00FB1562" w:rsidRPr="00F14E62" w:rsidSect="00054CA0">
      <w:headerReference w:type="default" r:id="rId9"/>
      <w:pgSz w:w="12240" w:h="15840" w:code="1"/>
      <w:pgMar w:top="864" w:right="720" w:bottom="864" w:left="1440" w:header="864" w:footer="86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6399" w14:textId="77777777" w:rsidR="007F265F" w:rsidRDefault="007F265F">
      <w:r>
        <w:separator/>
      </w:r>
    </w:p>
  </w:endnote>
  <w:endnote w:type="continuationSeparator" w:id="0">
    <w:p w14:paraId="57A37D44" w14:textId="77777777" w:rsidR="007F265F" w:rsidRDefault="007F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F2A3F" w14:textId="77777777" w:rsidR="007F265F" w:rsidRDefault="007F265F">
      <w:r>
        <w:separator/>
      </w:r>
    </w:p>
  </w:footnote>
  <w:footnote w:type="continuationSeparator" w:id="0">
    <w:p w14:paraId="07F6A94B" w14:textId="77777777" w:rsidR="007F265F" w:rsidRDefault="007F2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7A91" w14:textId="4C2E1928" w:rsidR="000D5DC7" w:rsidRPr="00284BFB" w:rsidRDefault="000D5DC7" w:rsidP="000D5DC7">
    <w:pPr>
      <w:widowControl w:val="0"/>
      <w:ind w:right="141"/>
      <w:rPr>
        <w:rFonts w:ascii="Courier New" w:hAnsi="Courier New"/>
        <w:b/>
        <w:bCs/>
        <w:color w:val="000000"/>
      </w:rPr>
    </w:pPr>
    <w:r>
      <w:rPr>
        <w:noProof/>
      </w:rPr>
      <w:drawing>
        <wp:anchor distT="0" distB="0" distL="114300" distR="114300" simplePos="0" relativeHeight="251696640" behindDoc="1" locked="0" layoutInCell="1" allowOverlap="1" wp14:anchorId="75739DED" wp14:editId="1D1E38F1">
          <wp:simplePos x="0" y="0"/>
          <wp:positionH relativeFrom="column">
            <wp:posOffset>2066925</wp:posOffset>
          </wp:positionH>
          <wp:positionV relativeFrom="paragraph">
            <wp:posOffset>-139065</wp:posOffset>
          </wp:positionV>
          <wp:extent cx="1807210" cy="554355"/>
          <wp:effectExtent l="0" t="0" r="0" b="0"/>
          <wp:wrapNone/>
          <wp:docPr id="3" name="Picture 3" descr="Logo, company nam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1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637692">
      <w:rPr>
        <w:noProof/>
      </w:rPr>
      <w:t>2024-</w:t>
    </w:r>
    <w:r w:rsidR="00714ABE">
      <w:rPr>
        <w:noProof/>
      </w:rPr>
      <w:t>11</w:t>
    </w:r>
    <w:r w:rsidR="00637692">
      <w:rPr>
        <w:noProof/>
      </w:rPr>
      <w:t>-</w:t>
    </w:r>
    <w:r w:rsidR="00714ABE">
      <w:rPr>
        <w:noProof/>
      </w:rPr>
      <w:t>20</w:t>
    </w:r>
  </w:p>
  <w:p w14:paraId="2F6BCE73" w14:textId="741B4855" w:rsidR="00637692" w:rsidRDefault="00637692" w:rsidP="000D5DC7">
    <w:pPr>
      <w:widowControl w:val="0"/>
      <w:rPr>
        <w:rFonts w:ascii="Courier New" w:hAnsi="Courier New"/>
        <w:b/>
        <w:bCs/>
        <w:color w:val="000000"/>
      </w:rPr>
    </w:pPr>
    <w:r>
      <w:rPr>
        <w:rFonts w:ascii="Courier New" w:hAnsi="Courier New"/>
        <w:b/>
        <w:bCs/>
        <w:color w:val="000000"/>
      </w:rPr>
      <w:t>2900</w:t>
    </w:r>
    <w:r w:rsidR="00714ABE">
      <w:rPr>
        <w:rFonts w:ascii="Courier New" w:hAnsi="Courier New"/>
        <w:b/>
        <w:bCs/>
        <w:color w:val="000000"/>
      </w:rPr>
      <w:t xml:space="preserve">AW </w:t>
    </w:r>
    <w:proofErr w:type="spellStart"/>
    <w:r w:rsidR="00714ABE">
      <w:rPr>
        <w:rFonts w:ascii="Courier New" w:hAnsi="Courier New"/>
        <w:b/>
        <w:bCs/>
        <w:color w:val="000000"/>
      </w:rPr>
      <w:t>Trueline</w:t>
    </w:r>
    <w:proofErr w:type="spellEnd"/>
    <w:r>
      <w:rPr>
        <w:rFonts w:ascii="Courier New" w:hAnsi="Courier New"/>
        <w:b/>
        <w:bCs/>
        <w:color w:val="000000"/>
      </w:rPr>
      <w:t xml:space="preserve">                                       </w:t>
    </w:r>
    <w:r w:rsidR="00714ABE">
      <w:rPr>
        <w:rFonts w:ascii="Courier New" w:hAnsi="Courier New"/>
        <w:b/>
        <w:bCs/>
        <w:color w:val="000000"/>
      </w:rPr>
      <w:tab/>
    </w:r>
    <w:r w:rsidR="00DD46FE">
      <w:rPr>
        <w:rFonts w:ascii="Courier New" w:hAnsi="Courier New"/>
        <w:b/>
        <w:bCs/>
        <w:color w:val="000000"/>
      </w:rPr>
      <w:t xml:space="preserve">    </w:t>
    </w:r>
    <w:r w:rsidR="000D5DC7" w:rsidRPr="00284BFB">
      <w:rPr>
        <w:rFonts w:ascii="Courier New" w:hAnsi="Courier New"/>
        <w:b/>
        <w:bCs/>
        <w:color w:val="000000"/>
      </w:rPr>
      <w:t>SECTION 08 51</w:t>
    </w:r>
    <w:r w:rsidR="000D5DC7">
      <w:rPr>
        <w:rFonts w:ascii="Courier New" w:hAnsi="Courier New"/>
        <w:b/>
        <w:bCs/>
        <w:color w:val="000000"/>
      </w:rPr>
      <w:t xml:space="preserve"> 13 </w:t>
    </w:r>
  </w:p>
  <w:p w14:paraId="44FEC450" w14:textId="71DF3C1E" w:rsidR="000D5DC7" w:rsidRPr="00284BFB" w:rsidRDefault="00637692" w:rsidP="000D5DC7">
    <w:pPr>
      <w:widowControl w:val="0"/>
      <w:rPr>
        <w:rFonts w:ascii="Courier New" w:hAnsi="Courier New"/>
        <w:b/>
        <w:bCs/>
        <w:color w:val="000000"/>
      </w:rPr>
    </w:pPr>
    <w:r>
      <w:rPr>
        <w:rFonts w:ascii="Courier New" w:hAnsi="Courier New"/>
        <w:b/>
        <w:bCs/>
        <w:color w:val="000000"/>
      </w:rPr>
      <w:t xml:space="preserve">                                                                     </w:t>
    </w:r>
    <w:r w:rsidR="00DD46FE">
      <w:rPr>
        <w:rFonts w:ascii="Courier New" w:hAnsi="Courier New"/>
        <w:b/>
        <w:bCs/>
        <w:color w:val="000000"/>
      </w:rPr>
      <w:t xml:space="preserve">    </w:t>
    </w:r>
    <w:r>
      <w:rPr>
        <w:rFonts w:ascii="Courier New" w:hAnsi="Courier New"/>
        <w:b/>
        <w:bCs/>
        <w:color w:val="000000"/>
      </w:rPr>
      <w:t xml:space="preserve"> </w:t>
    </w:r>
    <w:r w:rsidR="000D5DC7">
      <w:rPr>
        <w:rFonts w:ascii="Courier New" w:hAnsi="Courier New"/>
        <w:b/>
        <w:bCs/>
        <w:color w:val="000000"/>
      </w:rPr>
      <w:t>Page 1</w:t>
    </w:r>
    <w:r w:rsidR="000D5DC7" w:rsidRPr="000D5DC7">
      <w:rPr>
        <w:rFonts w:ascii="Courier New" w:hAnsi="Courier New"/>
        <w:b/>
        <w:bCs/>
        <w:color w:val="000000"/>
      </w:rPr>
      <w:t xml:space="preserve"> </w:t>
    </w:r>
  </w:p>
  <w:p w14:paraId="02D84EF9" w14:textId="5160FF7A" w:rsidR="008A3634" w:rsidRPr="008A3634" w:rsidRDefault="008A3634" w:rsidP="000D5DC7">
    <w:pPr>
      <w:rPr>
        <w:rFonts w:cs="Times New Roman"/>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7AF492"/>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D"/>
    <w:multiLevelType w:val="singleLevel"/>
    <w:tmpl w:val="F04AE3F8"/>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7E"/>
    <w:multiLevelType w:val="singleLevel"/>
    <w:tmpl w:val="9E6C0E7C"/>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7F"/>
    <w:multiLevelType w:val="singleLevel"/>
    <w:tmpl w:val="ECC6FBAC"/>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FFFFFF80"/>
    <w:multiLevelType w:val="singleLevel"/>
    <w:tmpl w:val="A3BE4322"/>
    <w:lvl w:ilvl="0">
      <w:start w:val="1"/>
      <w:numFmt w:val="bullet"/>
      <w:lvlText w:val=""/>
      <w:lvlJc w:val="left"/>
      <w:rPr>
        <w:rFonts w:ascii="Symbol" w:hAnsi="Symbol" w:hint="default"/>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1"/>
    <w:multiLevelType w:val="singleLevel"/>
    <w:tmpl w:val="3F9E2130"/>
    <w:lvl w:ilvl="0">
      <w:start w:val="1"/>
      <w:numFmt w:val="bullet"/>
      <w:lvlText w:val=""/>
      <w:lvlJc w:val="left"/>
      <w:rPr>
        <w:rFonts w:ascii="Symbol" w:hAnsi="Symbol" w:hint="default"/>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FFFFFF82"/>
    <w:multiLevelType w:val="singleLevel"/>
    <w:tmpl w:val="49968CCE"/>
    <w:lvl w:ilvl="0">
      <w:start w:val="1"/>
      <w:numFmt w:val="bullet"/>
      <w:lvlText w:val=""/>
      <w:lvlJc w:val="left"/>
      <w:rPr>
        <w:rFonts w:ascii="Symbol" w:hAnsi="Symbol" w:hint="default"/>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3"/>
    <w:multiLevelType w:val="singleLevel"/>
    <w:tmpl w:val="F968A2FC"/>
    <w:lvl w:ilvl="0">
      <w:start w:val="1"/>
      <w:numFmt w:val="bullet"/>
      <w:lvlText w:val=""/>
      <w:lvlJc w:val="left"/>
      <w:rPr>
        <w:rFonts w:ascii="Symbol" w:hAnsi="Symbol" w:hint="default"/>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FFFFFF88"/>
    <w:multiLevelType w:val="singleLevel"/>
    <w:tmpl w:val="F9CE14D0"/>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FFFFFF89"/>
    <w:multiLevelType w:val="singleLevel"/>
    <w:tmpl w:val="4E846C3E"/>
    <w:lvl w:ilvl="0">
      <w:start w:val="1"/>
      <w:numFmt w:val="bullet"/>
      <w:lvlText w:val=""/>
      <w:lvlJc w:val="left"/>
      <w:rPr>
        <w:rFonts w:ascii="Symbol" w:hAnsi="Symbol" w:hint="default"/>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0000001"/>
    <w:multiLevelType w:val="multilevel"/>
    <w:tmpl w:val="00000000"/>
    <w:name w:val="CSC Numbers"/>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numFmt w:val="decimal"/>
      <w:lvlText w:val=""/>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4211657"/>
    <w:multiLevelType w:val="multilevel"/>
    <w:tmpl w:val="570CD9F8"/>
    <w:lvl w:ilvl="0">
      <w:start w:val="2"/>
      <w:numFmt w:val="decimal"/>
      <w:lvlText w:val="%1"/>
      <w:lvlJc w:val="left"/>
      <w:pPr>
        <w:ind w:left="360" w:hanging="360"/>
      </w:pPr>
      <w:rPr>
        <w:rFonts w:hint="default"/>
      </w:rPr>
    </w:lvl>
    <w:lvl w:ilvl="1">
      <w:start w:val="2"/>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C1D66CB"/>
    <w:multiLevelType w:val="multilevel"/>
    <w:tmpl w:val="0409001F"/>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02F457D"/>
    <w:multiLevelType w:val="multilevel"/>
    <w:tmpl w:val="D00E2352"/>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30823425"/>
    <w:multiLevelType w:val="multilevel"/>
    <w:tmpl w:val="B5DC4B28"/>
    <w:lvl w:ilvl="0">
      <w:start w:val="1"/>
      <w:numFmt w:val="decimal"/>
      <w:lvlRestart w:val="0"/>
      <w:pStyle w:val="Heading1"/>
      <w:lvlText w:val="Part %1"/>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6"/>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8"/>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9"/>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5672CF"/>
    <w:multiLevelType w:val="multilevel"/>
    <w:tmpl w:val="0409001D"/>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A3547F5"/>
    <w:multiLevelType w:val="multilevel"/>
    <w:tmpl w:val="0409001F"/>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B351440"/>
    <w:multiLevelType w:val="hybridMultilevel"/>
    <w:tmpl w:val="7290700A"/>
    <w:lvl w:ilvl="0" w:tplc="C5D2AD06">
      <w:start w:val="1"/>
      <w:numFmt w:val="decimal"/>
      <w:lvlText w:val="%1."/>
      <w:lvlJc w:val="left"/>
      <w:pPr>
        <w:ind w:left="2520" w:hanging="360"/>
      </w:pPr>
    </w:lvl>
    <w:lvl w:ilvl="1" w:tplc="10090019">
      <w:start w:val="1"/>
      <w:numFmt w:val="lowerLetter"/>
      <w:lvlText w:val="%2."/>
      <w:lvlJc w:val="left"/>
      <w:pPr>
        <w:ind w:left="32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8" w15:restartNumberingAfterBreak="0">
    <w:nsid w:val="3C8A2937"/>
    <w:multiLevelType w:val="multilevel"/>
    <w:tmpl w:val="0409001F"/>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6F60BA9"/>
    <w:multiLevelType w:val="multilevel"/>
    <w:tmpl w:val="B5DC4B28"/>
    <w:lvl w:ilvl="0">
      <w:start w:val="1"/>
      <w:numFmt w:val="decimal"/>
      <w:lvlRestart w:val="0"/>
      <w:lvlText w:val="Part %1"/>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11532AF"/>
    <w:multiLevelType w:val="multilevel"/>
    <w:tmpl w:val="0409001D"/>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32C594F"/>
    <w:multiLevelType w:val="multilevel"/>
    <w:tmpl w:val="0409001D"/>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438143B"/>
    <w:multiLevelType w:val="multilevel"/>
    <w:tmpl w:val="0409001F"/>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49A476A"/>
    <w:multiLevelType w:val="multilevel"/>
    <w:tmpl w:val="0409001D"/>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B2F459F"/>
    <w:multiLevelType w:val="multilevel"/>
    <w:tmpl w:val="097054C6"/>
    <w:lvl w:ilvl="0">
      <w:start w:val="1"/>
      <w:numFmt w:val="decimal"/>
      <w:lvlRestart w:val="0"/>
      <w:suff w:val="space"/>
      <w:lvlText w:val="PART %1"/>
      <w:lvlJc w:val="left"/>
      <w:rPr>
        <w:rFonts w:cs="Times New Roman"/>
      </w:rPr>
    </w:lvl>
    <w:lvl w:ilvl="1">
      <w:start w:val="1"/>
      <w:numFmt w:val="decimal"/>
      <w:pStyle w:val="ManuSpec2"/>
      <w:lvlText w:val="%1.0%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lvlText w:val="%6)"/>
      <w:lvlJc w:val="left"/>
      <w:pPr>
        <w:tabs>
          <w:tab w:val="num" w:pos="3600"/>
        </w:tabs>
        <w:ind w:left="3600" w:hanging="720"/>
      </w:pPr>
      <w:rPr>
        <w:rFonts w:cs="Times New Roman"/>
      </w:rPr>
    </w:lvl>
    <w:lvl w:ilvl="6">
      <w:start w:val="1"/>
      <w:numFmt w:val="lowerLetter"/>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cs="Times New Roman"/>
      </w:rPr>
    </w:lvl>
    <w:lvl w:ilvl="8">
      <w:start w:val="1"/>
      <w:numFmt w:val="lowerLetter"/>
      <w:lvlText w:val="(%9)"/>
      <w:lvlJc w:val="left"/>
      <w:pPr>
        <w:tabs>
          <w:tab w:val="num" w:pos="5760"/>
        </w:tabs>
        <w:ind w:left="5760" w:hanging="720"/>
      </w:pPr>
      <w:rPr>
        <w:rFonts w:cs="Times New Roman"/>
      </w:rPr>
    </w:lvl>
  </w:abstractNum>
  <w:abstractNum w:abstractNumId="25" w15:restartNumberingAfterBreak="0">
    <w:nsid w:val="6E4056EB"/>
    <w:multiLevelType w:val="multilevel"/>
    <w:tmpl w:val="5A721D52"/>
    <w:lvl w:ilvl="0">
      <w:start w:val="1"/>
      <w:numFmt w:val="decimal"/>
      <w:lvlText w:val="%1"/>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5"/>
      <w:numFmt w:val="decimalZero"/>
      <w:lvlText w:val="%1.%2"/>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4257A41"/>
    <w:multiLevelType w:val="multilevel"/>
    <w:tmpl w:val="913C40E4"/>
    <w:lvl w:ilvl="0">
      <w:start w:val="1"/>
      <w:numFmt w:val="upperLetter"/>
      <w:lvlText w:val="%1."/>
      <w:lvlJc w:val="left"/>
      <w:pPr>
        <w:tabs>
          <w:tab w:val="num" w:pos="735"/>
        </w:tabs>
        <w:ind w:left="735" w:hanging="360"/>
      </w:pPr>
      <w:rPr>
        <w:rFonts w:asciiTheme="minorHAnsi" w:eastAsia="Times New Roman" w:hAnsiTheme="minorHAnsi" w:cs="Arial" w:hint="default"/>
        <w:b w:val="0"/>
      </w:rPr>
    </w:lvl>
    <w:lvl w:ilvl="1">
      <w:start w:val="1"/>
      <w:numFmt w:val="decimal"/>
      <w:lvlText w:val="%2."/>
      <w:lvlJc w:val="left"/>
      <w:pPr>
        <w:tabs>
          <w:tab w:val="num" w:pos="1095"/>
        </w:tabs>
        <w:ind w:left="1095" w:hanging="360"/>
      </w:pPr>
      <w:rPr>
        <w:b w:val="0"/>
      </w:rPr>
    </w:lvl>
    <w:lvl w:ilvl="2">
      <w:start w:val="1"/>
      <w:numFmt w:val="lowerLetter"/>
      <w:lvlText w:val="%3."/>
      <w:lvlJc w:val="left"/>
      <w:pPr>
        <w:tabs>
          <w:tab w:val="num" w:pos="1455"/>
        </w:tabs>
        <w:ind w:left="1455" w:hanging="360"/>
      </w:pPr>
      <w:rPr>
        <w:b w:val="0"/>
      </w:rPr>
    </w:lvl>
    <w:lvl w:ilvl="3">
      <w:start w:val="1"/>
      <w:numFmt w:val="lowerRoman"/>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lowerRoman"/>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lowerLetter"/>
      <w:lvlText w:val="%8."/>
      <w:lvlJc w:val="left"/>
      <w:pPr>
        <w:tabs>
          <w:tab w:val="num" w:pos="3255"/>
        </w:tabs>
        <w:ind w:left="3255" w:hanging="360"/>
      </w:pPr>
    </w:lvl>
    <w:lvl w:ilvl="8">
      <w:start w:val="1"/>
      <w:numFmt w:val="lowerRoman"/>
      <w:lvlText w:val="%9."/>
      <w:lvlJc w:val="left"/>
      <w:pPr>
        <w:tabs>
          <w:tab w:val="num" w:pos="3615"/>
        </w:tabs>
        <w:ind w:left="3615" w:hanging="360"/>
      </w:pPr>
    </w:lvl>
  </w:abstractNum>
  <w:num w:numId="1" w16cid:durableId="40984030">
    <w:abstractNumId w:val="9"/>
  </w:num>
  <w:num w:numId="2" w16cid:durableId="645940738">
    <w:abstractNumId w:val="7"/>
  </w:num>
  <w:num w:numId="3" w16cid:durableId="1601454640">
    <w:abstractNumId w:val="6"/>
  </w:num>
  <w:num w:numId="4" w16cid:durableId="597639382">
    <w:abstractNumId w:val="5"/>
  </w:num>
  <w:num w:numId="5" w16cid:durableId="139545923">
    <w:abstractNumId w:val="4"/>
  </w:num>
  <w:num w:numId="6" w16cid:durableId="1186947132">
    <w:abstractNumId w:val="8"/>
  </w:num>
  <w:num w:numId="7" w16cid:durableId="942541742">
    <w:abstractNumId w:val="3"/>
  </w:num>
  <w:num w:numId="8" w16cid:durableId="203104589">
    <w:abstractNumId w:val="2"/>
  </w:num>
  <w:num w:numId="9" w16cid:durableId="1539392938">
    <w:abstractNumId w:val="1"/>
  </w:num>
  <w:num w:numId="10" w16cid:durableId="157040184">
    <w:abstractNumId w:val="0"/>
  </w:num>
  <w:num w:numId="11" w16cid:durableId="1313832281">
    <w:abstractNumId w:val="14"/>
  </w:num>
  <w:num w:numId="12" w16cid:durableId="1989020195">
    <w:abstractNumId w:val="10"/>
    <w:lvlOverride w:ilvl="0">
      <w:startOverride w:val="1"/>
      <w:lvl w:ilvl="0">
        <w:start w:val="1"/>
        <w:numFmt w:val="decimal"/>
        <w:lvlText w:val="%1"/>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1">
      <w:startOverride w:val="1"/>
      <w:lvl w:ilvl="1">
        <w:start w:val="1"/>
        <w:numFmt w:val="decimal"/>
        <w:lvlText w:val="%1.%2"/>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2">
      <w:startOverride w:val="1"/>
      <w:lvl w:ilvl="2">
        <w:start w:val="1"/>
        <w:numFmt w:val="decimal"/>
        <w:lvlText w:val=".%3"/>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3">
      <w:startOverride w:val="1"/>
      <w:lvl w:ilvl="3">
        <w:start w:val="1"/>
        <w:numFmt w:val="decimal"/>
        <w:lvlText w:val=".%4"/>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4">
      <w:startOverride w:val="1"/>
      <w:lvl w:ilvl="4">
        <w:start w:val="1"/>
        <w:numFmt w:val="decimal"/>
        <w:lvlText w:val=".%5"/>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5">
      <w:startOverride w:val="1"/>
      <w:lvl w:ilvl="5">
        <w:start w:val="1"/>
        <w:numFmt w:val="decimal"/>
        <w:lvlText w:val=".%6"/>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6">
      <w:startOverride w:val="1"/>
      <w:lvl w:ilvl="6">
        <w:start w:val="1"/>
        <w:numFmt w:val="decimal"/>
        <w:lvlText w:val=".%7"/>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7">
      <w:startOverride w:val="1"/>
      <w:lvl w:ilvl="7">
        <w:start w:val="1"/>
        <w:numFmt w:val="decimal"/>
        <w:lvlText w:val=".%8"/>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num>
  <w:num w:numId="13" w16cid:durableId="1668555585">
    <w:abstractNumId w:val="16"/>
  </w:num>
  <w:num w:numId="14" w16cid:durableId="1952584808">
    <w:abstractNumId w:val="22"/>
  </w:num>
  <w:num w:numId="15" w16cid:durableId="1021710161">
    <w:abstractNumId w:val="23"/>
  </w:num>
  <w:num w:numId="16" w16cid:durableId="457339476">
    <w:abstractNumId w:val="21"/>
  </w:num>
  <w:num w:numId="17" w16cid:durableId="826242521">
    <w:abstractNumId w:val="25"/>
  </w:num>
  <w:num w:numId="18" w16cid:durableId="415902165">
    <w:abstractNumId w:val="12"/>
  </w:num>
  <w:num w:numId="19" w16cid:durableId="208762441">
    <w:abstractNumId w:val="15"/>
  </w:num>
  <w:num w:numId="20" w16cid:durableId="355889533">
    <w:abstractNumId w:val="18"/>
  </w:num>
  <w:num w:numId="21" w16cid:durableId="468480802">
    <w:abstractNumId w:val="20"/>
  </w:num>
  <w:num w:numId="22" w16cid:durableId="363755128">
    <w:abstractNumId w:val="19"/>
  </w:num>
  <w:num w:numId="23" w16cid:durableId="433208143">
    <w:abstractNumId w:val="24"/>
  </w:num>
  <w:num w:numId="24" w16cid:durableId="633175226">
    <w:abstractNumId w:val="10"/>
    <w:lvlOverride w:ilvl="0">
      <w:startOverride w:val="1"/>
      <w:lvl w:ilvl="0">
        <w:start w:val="1"/>
        <w:numFmt w:val="decimal"/>
        <w:lvlText w:val="%1"/>
        <w:lvlJc w:val="left"/>
        <w:rPr>
          <w:rFonts w:cs="Times New Roman"/>
        </w:rPr>
      </w:lvl>
    </w:lvlOverride>
    <w:lvlOverride w:ilvl="1">
      <w:startOverride w:val="1"/>
      <w:lvl w:ilvl="1">
        <w:start w:val="1"/>
        <w:numFmt w:val="decimal"/>
        <w:lvlText w:val="%1.%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5" w16cid:durableId="1615938641">
    <w:abstractNumId w:val="11"/>
  </w:num>
  <w:num w:numId="26" w16cid:durableId="4383350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0682522">
    <w:abstractNumId w:val="13"/>
  </w:num>
  <w:num w:numId="28" w16cid:durableId="4877502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AE"/>
    <w:rsid w:val="00003818"/>
    <w:rsid w:val="00003CF1"/>
    <w:rsid w:val="00010FD2"/>
    <w:rsid w:val="00011F79"/>
    <w:rsid w:val="00016022"/>
    <w:rsid w:val="00016DE6"/>
    <w:rsid w:val="000247AC"/>
    <w:rsid w:val="0003167A"/>
    <w:rsid w:val="0003405E"/>
    <w:rsid w:val="00035C59"/>
    <w:rsid w:val="00040113"/>
    <w:rsid w:val="000408AD"/>
    <w:rsid w:val="00041B09"/>
    <w:rsid w:val="00051FA8"/>
    <w:rsid w:val="000522C3"/>
    <w:rsid w:val="000526C0"/>
    <w:rsid w:val="00054CA0"/>
    <w:rsid w:val="00061BAF"/>
    <w:rsid w:val="000621B5"/>
    <w:rsid w:val="00063822"/>
    <w:rsid w:val="000640B3"/>
    <w:rsid w:val="00072403"/>
    <w:rsid w:val="00073E8A"/>
    <w:rsid w:val="000741EB"/>
    <w:rsid w:val="00075217"/>
    <w:rsid w:val="000900B0"/>
    <w:rsid w:val="000931DF"/>
    <w:rsid w:val="000A1213"/>
    <w:rsid w:val="000C33F4"/>
    <w:rsid w:val="000C3BF0"/>
    <w:rsid w:val="000C68D1"/>
    <w:rsid w:val="000C6FE4"/>
    <w:rsid w:val="000D5DC7"/>
    <w:rsid w:val="000E265E"/>
    <w:rsid w:val="000E271B"/>
    <w:rsid w:val="000F0766"/>
    <w:rsid w:val="000F0AE9"/>
    <w:rsid w:val="000F12BA"/>
    <w:rsid w:val="000F4B3F"/>
    <w:rsid w:val="000F4F03"/>
    <w:rsid w:val="000F668D"/>
    <w:rsid w:val="000F7385"/>
    <w:rsid w:val="00102423"/>
    <w:rsid w:val="00102E89"/>
    <w:rsid w:val="00104603"/>
    <w:rsid w:val="00116987"/>
    <w:rsid w:val="0012584C"/>
    <w:rsid w:val="001269C2"/>
    <w:rsid w:val="00133116"/>
    <w:rsid w:val="001343A2"/>
    <w:rsid w:val="00141BAD"/>
    <w:rsid w:val="00153C68"/>
    <w:rsid w:val="00155AEA"/>
    <w:rsid w:val="00165459"/>
    <w:rsid w:val="00165E17"/>
    <w:rsid w:val="00167611"/>
    <w:rsid w:val="00174C58"/>
    <w:rsid w:val="0018366E"/>
    <w:rsid w:val="0018769E"/>
    <w:rsid w:val="00194495"/>
    <w:rsid w:val="001968D6"/>
    <w:rsid w:val="001978C9"/>
    <w:rsid w:val="001A10F5"/>
    <w:rsid w:val="001A5F2A"/>
    <w:rsid w:val="001B1272"/>
    <w:rsid w:val="001B5DDC"/>
    <w:rsid w:val="001B72BF"/>
    <w:rsid w:val="001B773D"/>
    <w:rsid w:val="001C230F"/>
    <w:rsid w:val="001C2464"/>
    <w:rsid w:val="001C4159"/>
    <w:rsid w:val="001C77C6"/>
    <w:rsid w:val="001D1624"/>
    <w:rsid w:val="001D1778"/>
    <w:rsid w:val="001D2E15"/>
    <w:rsid w:val="001D4DF3"/>
    <w:rsid w:val="001D7E22"/>
    <w:rsid w:val="001E4338"/>
    <w:rsid w:val="001F67DD"/>
    <w:rsid w:val="00203744"/>
    <w:rsid w:val="00204F08"/>
    <w:rsid w:val="00212988"/>
    <w:rsid w:val="00220746"/>
    <w:rsid w:val="00227024"/>
    <w:rsid w:val="0023205F"/>
    <w:rsid w:val="00232275"/>
    <w:rsid w:val="0023582A"/>
    <w:rsid w:val="00235E9B"/>
    <w:rsid w:val="00235ECF"/>
    <w:rsid w:val="002361BC"/>
    <w:rsid w:val="0023693A"/>
    <w:rsid w:val="00240A9D"/>
    <w:rsid w:val="0025052E"/>
    <w:rsid w:val="0026079C"/>
    <w:rsid w:val="00261324"/>
    <w:rsid w:val="0026640E"/>
    <w:rsid w:val="002675C5"/>
    <w:rsid w:val="00271713"/>
    <w:rsid w:val="00275E76"/>
    <w:rsid w:val="00283301"/>
    <w:rsid w:val="00292A58"/>
    <w:rsid w:val="0029385F"/>
    <w:rsid w:val="00295228"/>
    <w:rsid w:val="002A54B2"/>
    <w:rsid w:val="002A601C"/>
    <w:rsid w:val="002A614E"/>
    <w:rsid w:val="002B4385"/>
    <w:rsid w:val="002B5F05"/>
    <w:rsid w:val="002B6766"/>
    <w:rsid w:val="002B772D"/>
    <w:rsid w:val="002C0E1D"/>
    <w:rsid w:val="002C178D"/>
    <w:rsid w:val="002C4E0F"/>
    <w:rsid w:val="002D0C14"/>
    <w:rsid w:val="002E0DC8"/>
    <w:rsid w:val="002E4AAF"/>
    <w:rsid w:val="00306F12"/>
    <w:rsid w:val="003139D0"/>
    <w:rsid w:val="0031702E"/>
    <w:rsid w:val="003231E0"/>
    <w:rsid w:val="003258D9"/>
    <w:rsid w:val="00327488"/>
    <w:rsid w:val="00330823"/>
    <w:rsid w:val="00330D8A"/>
    <w:rsid w:val="0033293F"/>
    <w:rsid w:val="00335AFC"/>
    <w:rsid w:val="003418E4"/>
    <w:rsid w:val="00342701"/>
    <w:rsid w:val="0034614A"/>
    <w:rsid w:val="003537AA"/>
    <w:rsid w:val="00354315"/>
    <w:rsid w:val="0035474C"/>
    <w:rsid w:val="00357AC9"/>
    <w:rsid w:val="00370B86"/>
    <w:rsid w:val="00371699"/>
    <w:rsid w:val="00374D12"/>
    <w:rsid w:val="003836FF"/>
    <w:rsid w:val="00383813"/>
    <w:rsid w:val="00383D47"/>
    <w:rsid w:val="00385B1F"/>
    <w:rsid w:val="003928B7"/>
    <w:rsid w:val="0039358B"/>
    <w:rsid w:val="003A5EED"/>
    <w:rsid w:val="003A702B"/>
    <w:rsid w:val="003B251A"/>
    <w:rsid w:val="003C0C29"/>
    <w:rsid w:val="003C1903"/>
    <w:rsid w:val="003C39BE"/>
    <w:rsid w:val="003C3B21"/>
    <w:rsid w:val="003C3DD5"/>
    <w:rsid w:val="003D1A93"/>
    <w:rsid w:val="003D5A8E"/>
    <w:rsid w:val="003E703C"/>
    <w:rsid w:val="003F40FA"/>
    <w:rsid w:val="00420C20"/>
    <w:rsid w:val="0043005E"/>
    <w:rsid w:val="0043419C"/>
    <w:rsid w:val="004346BD"/>
    <w:rsid w:val="004438C0"/>
    <w:rsid w:val="00445854"/>
    <w:rsid w:val="00447FC9"/>
    <w:rsid w:val="004505A9"/>
    <w:rsid w:val="00453FC2"/>
    <w:rsid w:val="00454547"/>
    <w:rsid w:val="00465C54"/>
    <w:rsid w:val="00472E15"/>
    <w:rsid w:val="00477D45"/>
    <w:rsid w:val="00486925"/>
    <w:rsid w:val="00492412"/>
    <w:rsid w:val="00493F52"/>
    <w:rsid w:val="00495ABD"/>
    <w:rsid w:val="00497983"/>
    <w:rsid w:val="00497D47"/>
    <w:rsid w:val="004A1893"/>
    <w:rsid w:val="004A234D"/>
    <w:rsid w:val="004A72AA"/>
    <w:rsid w:val="004B0FDB"/>
    <w:rsid w:val="004B1F63"/>
    <w:rsid w:val="004C0520"/>
    <w:rsid w:val="004C0CBB"/>
    <w:rsid w:val="004C26EC"/>
    <w:rsid w:val="004D5B55"/>
    <w:rsid w:val="004D734C"/>
    <w:rsid w:val="004E2E3E"/>
    <w:rsid w:val="004E48CB"/>
    <w:rsid w:val="004E564D"/>
    <w:rsid w:val="004E7EB6"/>
    <w:rsid w:val="004F1BAC"/>
    <w:rsid w:val="004F1CE0"/>
    <w:rsid w:val="004F6011"/>
    <w:rsid w:val="004F647D"/>
    <w:rsid w:val="00504E12"/>
    <w:rsid w:val="0050679A"/>
    <w:rsid w:val="00510DBC"/>
    <w:rsid w:val="005112FF"/>
    <w:rsid w:val="00513446"/>
    <w:rsid w:val="00514E8D"/>
    <w:rsid w:val="00515171"/>
    <w:rsid w:val="005212E7"/>
    <w:rsid w:val="005234DD"/>
    <w:rsid w:val="00523FFD"/>
    <w:rsid w:val="00531072"/>
    <w:rsid w:val="005357F2"/>
    <w:rsid w:val="005468C4"/>
    <w:rsid w:val="00555819"/>
    <w:rsid w:val="00565E6B"/>
    <w:rsid w:val="005707F9"/>
    <w:rsid w:val="00574847"/>
    <w:rsid w:val="00586D7F"/>
    <w:rsid w:val="00591EF4"/>
    <w:rsid w:val="00593A0B"/>
    <w:rsid w:val="00595F12"/>
    <w:rsid w:val="005A0BF5"/>
    <w:rsid w:val="005A3DA6"/>
    <w:rsid w:val="005A79E9"/>
    <w:rsid w:val="005B2C74"/>
    <w:rsid w:val="005B3D9F"/>
    <w:rsid w:val="005C67CA"/>
    <w:rsid w:val="005C6F77"/>
    <w:rsid w:val="005D2294"/>
    <w:rsid w:val="005D7E1D"/>
    <w:rsid w:val="005E2501"/>
    <w:rsid w:val="005E2A88"/>
    <w:rsid w:val="005F482F"/>
    <w:rsid w:val="005F567C"/>
    <w:rsid w:val="00607581"/>
    <w:rsid w:val="00607627"/>
    <w:rsid w:val="00612C98"/>
    <w:rsid w:val="00614E26"/>
    <w:rsid w:val="00617530"/>
    <w:rsid w:val="00626536"/>
    <w:rsid w:val="00632E16"/>
    <w:rsid w:val="006369E4"/>
    <w:rsid w:val="00637692"/>
    <w:rsid w:val="00644112"/>
    <w:rsid w:val="006474C8"/>
    <w:rsid w:val="00650A40"/>
    <w:rsid w:val="00650D30"/>
    <w:rsid w:val="00652706"/>
    <w:rsid w:val="006576EC"/>
    <w:rsid w:val="00661336"/>
    <w:rsid w:val="00664FA0"/>
    <w:rsid w:val="006738CF"/>
    <w:rsid w:val="0068238F"/>
    <w:rsid w:val="0069015E"/>
    <w:rsid w:val="006A0BC5"/>
    <w:rsid w:val="006A2BB6"/>
    <w:rsid w:val="006A56D8"/>
    <w:rsid w:val="006B3188"/>
    <w:rsid w:val="006B669F"/>
    <w:rsid w:val="006D2BEB"/>
    <w:rsid w:val="006D3DA2"/>
    <w:rsid w:val="006D4181"/>
    <w:rsid w:val="006D50E6"/>
    <w:rsid w:val="006D666C"/>
    <w:rsid w:val="006D6764"/>
    <w:rsid w:val="006E7A3E"/>
    <w:rsid w:val="006F030E"/>
    <w:rsid w:val="006F0D2F"/>
    <w:rsid w:val="006F1FC0"/>
    <w:rsid w:val="00701233"/>
    <w:rsid w:val="00701B16"/>
    <w:rsid w:val="00702408"/>
    <w:rsid w:val="0070751D"/>
    <w:rsid w:val="007146EB"/>
    <w:rsid w:val="00714ABE"/>
    <w:rsid w:val="00716C24"/>
    <w:rsid w:val="00722ECB"/>
    <w:rsid w:val="00743D85"/>
    <w:rsid w:val="007464E0"/>
    <w:rsid w:val="00760B2A"/>
    <w:rsid w:val="007613F0"/>
    <w:rsid w:val="007636E6"/>
    <w:rsid w:val="00766BD9"/>
    <w:rsid w:val="007704EE"/>
    <w:rsid w:val="007720BE"/>
    <w:rsid w:val="00774910"/>
    <w:rsid w:val="00783B59"/>
    <w:rsid w:val="00784806"/>
    <w:rsid w:val="00787624"/>
    <w:rsid w:val="00793774"/>
    <w:rsid w:val="007A1D30"/>
    <w:rsid w:val="007A3FA6"/>
    <w:rsid w:val="007A5358"/>
    <w:rsid w:val="007A5584"/>
    <w:rsid w:val="007B0B0B"/>
    <w:rsid w:val="007B38B4"/>
    <w:rsid w:val="007C2722"/>
    <w:rsid w:val="007D4B72"/>
    <w:rsid w:val="007D5961"/>
    <w:rsid w:val="007E5200"/>
    <w:rsid w:val="007E55C8"/>
    <w:rsid w:val="007E7F7F"/>
    <w:rsid w:val="007F265F"/>
    <w:rsid w:val="007F418E"/>
    <w:rsid w:val="007F4A6D"/>
    <w:rsid w:val="007F53D6"/>
    <w:rsid w:val="007F6766"/>
    <w:rsid w:val="0080154D"/>
    <w:rsid w:val="00817C16"/>
    <w:rsid w:val="0082140A"/>
    <w:rsid w:val="008250D8"/>
    <w:rsid w:val="008333E9"/>
    <w:rsid w:val="0083589C"/>
    <w:rsid w:val="00837194"/>
    <w:rsid w:val="00841381"/>
    <w:rsid w:val="008446E6"/>
    <w:rsid w:val="008461B6"/>
    <w:rsid w:val="00850710"/>
    <w:rsid w:val="00850C0F"/>
    <w:rsid w:val="0085210D"/>
    <w:rsid w:val="00855AD4"/>
    <w:rsid w:val="008619AE"/>
    <w:rsid w:val="008626C7"/>
    <w:rsid w:val="00862FBD"/>
    <w:rsid w:val="00864DEB"/>
    <w:rsid w:val="008700F3"/>
    <w:rsid w:val="00870870"/>
    <w:rsid w:val="00874DE8"/>
    <w:rsid w:val="008778A7"/>
    <w:rsid w:val="00881344"/>
    <w:rsid w:val="0088208D"/>
    <w:rsid w:val="00882848"/>
    <w:rsid w:val="0088572B"/>
    <w:rsid w:val="00887CB3"/>
    <w:rsid w:val="00893572"/>
    <w:rsid w:val="00893A00"/>
    <w:rsid w:val="00893F84"/>
    <w:rsid w:val="008948EA"/>
    <w:rsid w:val="00895954"/>
    <w:rsid w:val="00897644"/>
    <w:rsid w:val="008A2694"/>
    <w:rsid w:val="008A3634"/>
    <w:rsid w:val="008A53C0"/>
    <w:rsid w:val="008B5BDA"/>
    <w:rsid w:val="008B67DA"/>
    <w:rsid w:val="008B6CC9"/>
    <w:rsid w:val="008B6D4F"/>
    <w:rsid w:val="008C4544"/>
    <w:rsid w:val="008C5E32"/>
    <w:rsid w:val="008C789E"/>
    <w:rsid w:val="008D0A48"/>
    <w:rsid w:val="008D4770"/>
    <w:rsid w:val="008D52C7"/>
    <w:rsid w:val="008D6791"/>
    <w:rsid w:val="008D6938"/>
    <w:rsid w:val="008E13FE"/>
    <w:rsid w:val="008E19E6"/>
    <w:rsid w:val="008E5782"/>
    <w:rsid w:val="008E5D87"/>
    <w:rsid w:val="008E7037"/>
    <w:rsid w:val="008F0AAA"/>
    <w:rsid w:val="008F2485"/>
    <w:rsid w:val="008F6CCD"/>
    <w:rsid w:val="00905EDF"/>
    <w:rsid w:val="00916465"/>
    <w:rsid w:val="00921CAC"/>
    <w:rsid w:val="009228BD"/>
    <w:rsid w:val="00931BAD"/>
    <w:rsid w:val="00936BA4"/>
    <w:rsid w:val="009374FB"/>
    <w:rsid w:val="00937DD6"/>
    <w:rsid w:val="00944886"/>
    <w:rsid w:val="00947E02"/>
    <w:rsid w:val="009502CB"/>
    <w:rsid w:val="00951760"/>
    <w:rsid w:val="00952E9E"/>
    <w:rsid w:val="00956637"/>
    <w:rsid w:val="00962BBE"/>
    <w:rsid w:val="00966B71"/>
    <w:rsid w:val="00974801"/>
    <w:rsid w:val="009858F1"/>
    <w:rsid w:val="00990D5B"/>
    <w:rsid w:val="00991807"/>
    <w:rsid w:val="009933BD"/>
    <w:rsid w:val="009A0A88"/>
    <w:rsid w:val="009A3EB1"/>
    <w:rsid w:val="009A5453"/>
    <w:rsid w:val="009B0C80"/>
    <w:rsid w:val="009B5607"/>
    <w:rsid w:val="009B5985"/>
    <w:rsid w:val="009C2A78"/>
    <w:rsid w:val="009C4FC2"/>
    <w:rsid w:val="009C70CE"/>
    <w:rsid w:val="009C7ABB"/>
    <w:rsid w:val="009D0233"/>
    <w:rsid w:val="009D081D"/>
    <w:rsid w:val="009D1183"/>
    <w:rsid w:val="009D41A1"/>
    <w:rsid w:val="009D49F4"/>
    <w:rsid w:val="009D5A06"/>
    <w:rsid w:val="009E16FD"/>
    <w:rsid w:val="009E4543"/>
    <w:rsid w:val="009F14C7"/>
    <w:rsid w:val="009F23F5"/>
    <w:rsid w:val="009F3432"/>
    <w:rsid w:val="009F6A37"/>
    <w:rsid w:val="00A07C26"/>
    <w:rsid w:val="00A10CAE"/>
    <w:rsid w:val="00A10FAF"/>
    <w:rsid w:val="00A113C1"/>
    <w:rsid w:val="00A11896"/>
    <w:rsid w:val="00A12D68"/>
    <w:rsid w:val="00A135BE"/>
    <w:rsid w:val="00A22FE4"/>
    <w:rsid w:val="00A23723"/>
    <w:rsid w:val="00A2794C"/>
    <w:rsid w:val="00A3504D"/>
    <w:rsid w:val="00A35171"/>
    <w:rsid w:val="00A367DD"/>
    <w:rsid w:val="00A413E9"/>
    <w:rsid w:val="00A45F76"/>
    <w:rsid w:val="00A50039"/>
    <w:rsid w:val="00A52FE8"/>
    <w:rsid w:val="00A54AED"/>
    <w:rsid w:val="00A60926"/>
    <w:rsid w:val="00A60ACF"/>
    <w:rsid w:val="00A6187F"/>
    <w:rsid w:val="00A65051"/>
    <w:rsid w:val="00A66D60"/>
    <w:rsid w:val="00A678CB"/>
    <w:rsid w:val="00A712DD"/>
    <w:rsid w:val="00A721F6"/>
    <w:rsid w:val="00A73114"/>
    <w:rsid w:val="00A74BE8"/>
    <w:rsid w:val="00A74CD0"/>
    <w:rsid w:val="00A77220"/>
    <w:rsid w:val="00A81B8E"/>
    <w:rsid w:val="00A8297E"/>
    <w:rsid w:val="00A84439"/>
    <w:rsid w:val="00A905DA"/>
    <w:rsid w:val="00AA39B9"/>
    <w:rsid w:val="00AA72E1"/>
    <w:rsid w:val="00AA7758"/>
    <w:rsid w:val="00AB2476"/>
    <w:rsid w:val="00AC03EB"/>
    <w:rsid w:val="00AC2901"/>
    <w:rsid w:val="00AC4A69"/>
    <w:rsid w:val="00AC7285"/>
    <w:rsid w:val="00AD00D0"/>
    <w:rsid w:val="00AD2A2F"/>
    <w:rsid w:val="00AD30BA"/>
    <w:rsid w:val="00AD7F9F"/>
    <w:rsid w:val="00AE2CF5"/>
    <w:rsid w:val="00AF1C69"/>
    <w:rsid w:val="00B001EA"/>
    <w:rsid w:val="00B00CC3"/>
    <w:rsid w:val="00B14736"/>
    <w:rsid w:val="00B15272"/>
    <w:rsid w:val="00B167DB"/>
    <w:rsid w:val="00B231E4"/>
    <w:rsid w:val="00B23564"/>
    <w:rsid w:val="00B25B6A"/>
    <w:rsid w:val="00B30A05"/>
    <w:rsid w:val="00B314F4"/>
    <w:rsid w:val="00B32F07"/>
    <w:rsid w:val="00B424EA"/>
    <w:rsid w:val="00B50D06"/>
    <w:rsid w:val="00B51385"/>
    <w:rsid w:val="00B51A2A"/>
    <w:rsid w:val="00B51B8A"/>
    <w:rsid w:val="00B523FC"/>
    <w:rsid w:val="00B60BE5"/>
    <w:rsid w:val="00B63B0A"/>
    <w:rsid w:val="00B63FC2"/>
    <w:rsid w:val="00B72077"/>
    <w:rsid w:val="00B738BF"/>
    <w:rsid w:val="00B76900"/>
    <w:rsid w:val="00B76989"/>
    <w:rsid w:val="00B80BEE"/>
    <w:rsid w:val="00B85CB4"/>
    <w:rsid w:val="00B901C6"/>
    <w:rsid w:val="00B9310E"/>
    <w:rsid w:val="00B939C3"/>
    <w:rsid w:val="00BA3C70"/>
    <w:rsid w:val="00BA416F"/>
    <w:rsid w:val="00BB2485"/>
    <w:rsid w:val="00BB3251"/>
    <w:rsid w:val="00BB3C1A"/>
    <w:rsid w:val="00BB527B"/>
    <w:rsid w:val="00BC082E"/>
    <w:rsid w:val="00BC0B7F"/>
    <w:rsid w:val="00BC1907"/>
    <w:rsid w:val="00BC1F0C"/>
    <w:rsid w:val="00BD121E"/>
    <w:rsid w:val="00BD4F1B"/>
    <w:rsid w:val="00BD68D1"/>
    <w:rsid w:val="00BE3063"/>
    <w:rsid w:val="00BF4A9E"/>
    <w:rsid w:val="00C01455"/>
    <w:rsid w:val="00C02357"/>
    <w:rsid w:val="00C07425"/>
    <w:rsid w:val="00C12A7B"/>
    <w:rsid w:val="00C130AD"/>
    <w:rsid w:val="00C159E4"/>
    <w:rsid w:val="00C17FF0"/>
    <w:rsid w:val="00C20C52"/>
    <w:rsid w:val="00C20FEE"/>
    <w:rsid w:val="00C23B1A"/>
    <w:rsid w:val="00C25435"/>
    <w:rsid w:val="00C25DA7"/>
    <w:rsid w:val="00C25DDD"/>
    <w:rsid w:val="00C27DB9"/>
    <w:rsid w:val="00C45F6D"/>
    <w:rsid w:val="00C47428"/>
    <w:rsid w:val="00C53306"/>
    <w:rsid w:val="00C53D49"/>
    <w:rsid w:val="00C55125"/>
    <w:rsid w:val="00C653AB"/>
    <w:rsid w:val="00C723EE"/>
    <w:rsid w:val="00C72C6C"/>
    <w:rsid w:val="00C73B93"/>
    <w:rsid w:val="00C841A7"/>
    <w:rsid w:val="00C90476"/>
    <w:rsid w:val="00CA1053"/>
    <w:rsid w:val="00CA4693"/>
    <w:rsid w:val="00CB1962"/>
    <w:rsid w:val="00CB223A"/>
    <w:rsid w:val="00CB4568"/>
    <w:rsid w:val="00CB7877"/>
    <w:rsid w:val="00CC7ADB"/>
    <w:rsid w:val="00CD32FF"/>
    <w:rsid w:val="00CD35C3"/>
    <w:rsid w:val="00CD3DA2"/>
    <w:rsid w:val="00CE4BFC"/>
    <w:rsid w:val="00CF1582"/>
    <w:rsid w:val="00CF77FB"/>
    <w:rsid w:val="00CF7F27"/>
    <w:rsid w:val="00D01980"/>
    <w:rsid w:val="00D06BB0"/>
    <w:rsid w:val="00D100E5"/>
    <w:rsid w:val="00D10512"/>
    <w:rsid w:val="00D1229F"/>
    <w:rsid w:val="00D13181"/>
    <w:rsid w:val="00D17AA1"/>
    <w:rsid w:val="00D248EC"/>
    <w:rsid w:val="00D32A0C"/>
    <w:rsid w:val="00D3376B"/>
    <w:rsid w:val="00D41B04"/>
    <w:rsid w:val="00D461EA"/>
    <w:rsid w:val="00D52FC7"/>
    <w:rsid w:val="00D53484"/>
    <w:rsid w:val="00D72783"/>
    <w:rsid w:val="00D74D43"/>
    <w:rsid w:val="00D753EF"/>
    <w:rsid w:val="00D8247C"/>
    <w:rsid w:val="00D850CA"/>
    <w:rsid w:val="00D85A65"/>
    <w:rsid w:val="00D87151"/>
    <w:rsid w:val="00D9101C"/>
    <w:rsid w:val="00D91398"/>
    <w:rsid w:val="00D924B2"/>
    <w:rsid w:val="00D946FC"/>
    <w:rsid w:val="00DA5D11"/>
    <w:rsid w:val="00DA6422"/>
    <w:rsid w:val="00DA6A94"/>
    <w:rsid w:val="00DC5847"/>
    <w:rsid w:val="00DC6B0C"/>
    <w:rsid w:val="00DD46FE"/>
    <w:rsid w:val="00DD4A97"/>
    <w:rsid w:val="00DE28C5"/>
    <w:rsid w:val="00DE2B32"/>
    <w:rsid w:val="00DE416E"/>
    <w:rsid w:val="00DF0799"/>
    <w:rsid w:val="00DF15E5"/>
    <w:rsid w:val="00DF25F1"/>
    <w:rsid w:val="00E007E8"/>
    <w:rsid w:val="00E01170"/>
    <w:rsid w:val="00E02CA8"/>
    <w:rsid w:val="00E1465E"/>
    <w:rsid w:val="00E14BA5"/>
    <w:rsid w:val="00E15850"/>
    <w:rsid w:val="00E4544C"/>
    <w:rsid w:val="00E46F92"/>
    <w:rsid w:val="00E47154"/>
    <w:rsid w:val="00E50689"/>
    <w:rsid w:val="00E550C5"/>
    <w:rsid w:val="00E61D90"/>
    <w:rsid w:val="00E61FA6"/>
    <w:rsid w:val="00E63E01"/>
    <w:rsid w:val="00E718F2"/>
    <w:rsid w:val="00E72CE1"/>
    <w:rsid w:val="00E72D90"/>
    <w:rsid w:val="00E7578F"/>
    <w:rsid w:val="00E80398"/>
    <w:rsid w:val="00E819A7"/>
    <w:rsid w:val="00E8611F"/>
    <w:rsid w:val="00E878BF"/>
    <w:rsid w:val="00E95200"/>
    <w:rsid w:val="00E96A30"/>
    <w:rsid w:val="00EA226B"/>
    <w:rsid w:val="00EA42E3"/>
    <w:rsid w:val="00EB4199"/>
    <w:rsid w:val="00EB47AC"/>
    <w:rsid w:val="00EB7EE3"/>
    <w:rsid w:val="00EC0C8A"/>
    <w:rsid w:val="00EC5AED"/>
    <w:rsid w:val="00EC6972"/>
    <w:rsid w:val="00ED0DD3"/>
    <w:rsid w:val="00EE5FDD"/>
    <w:rsid w:val="00EF162D"/>
    <w:rsid w:val="00EF20B7"/>
    <w:rsid w:val="00EF3DDF"/>
    <w:rsid w:val="00EF5978"/>
    <w:rsid w:val="00EF6FBA"/>
    <w:rsid w:val="00F01FE8"/>
    <w:rsid w:val="00F06B15"/>
    <w:rsid w:val="00F07545"/>
    <w:rsid w:val="00F107B2"/>
    <w:rsid w:val="00F13800"/>
    <w:rsid w:val="00F14E62"/>
    <w:rsid w:val="00F15155"/>
    <w:rsid w:val="00F17D3C"/>
    <w:rsid w:val="00F243EE"/>
    <w:rsid w:val="00F26618"/>
    <w:rsid w:val="00F276E5"/>
    <w:rsid w:val="00F326E2"/>
    <w:rsid w:val="00F37C09"/>
    <w:rsid w:val="00F435C3"/>
    <w:rsid w:val="00F45730"/>
    <w:rsid w:val="00F46201"/>
    <w:rsid w:val="00F4792F"/>
    <w:rsid w:val="00F55902"/>
    <w:rsid w:val="00F641D7"/>
    <w:rsid w:val="00F73F04"/>
    <w:rsid w:val="00F77A96"/>
    <w:rsid w:val="00F80EA1"/>
    <w:rsid w:val="00F810D1"/>
    <w:rsid w:val="00F834FA"/>
    <w:rsid w:val="00F957E8"/>
    <w:rsid w:val="00FA0130"/>
    <w:rsid w:val="00FA1F0E"/>
    <w:rsid w:val="00FA3584"/>
    <w:rsid w:val="00FA4EB1"/>
    <w:rsid w:val="00FA5326"/>
    <w:rsid w:val="00FB1562"/>
    <w:rsid w:val="00FB6B0D"/>
    <w:rsid w:val="00FB7C81"/>
    <w:rsid w:val="00FC1D07"/>
    <w:rsid w:val="00FC361B"/>
    <w:rsid w:val="00FC4436"/>
    <w:rsid w:val="00FC520E"/>
    <w:rsid w:val="00FD1676"/>
    <w:rsid w:val="00FD27DD"/>
    <w:rsid w:val="00FE009B"/>
    <w:rsid w:val="00FE2DA0"/>
    <w:rsid w:val="00FE38FB"/>
    <w:rsid w:val="00FE53BD"/>
    <w:rsid w:val="00FE603F"/>
    <w:rsid w:val="00FE7984"/>
    <w:rsid w:val="00FF1ECD"/>
    <w:rsid w:val="00FF4855"/>
    <w:rsid w:val="00FF6BE2"/>
    <w:rsid w:val="00FF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13AAF"/>
  <w15:docId w15:val="{6E170DC5-B0EB-4047-9A79-5D730226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037"/>
    <w:pPr>
      <w:autoSpaceDE w:val="0"/>
      <w:autoSpaceDN w:val="0"/>
      <w:adjustRightInd w:val="0"/>
    </w:pPr>
    <w:rPr>
      <w:rFonts w:cs="Courier New"/>
    </w:rPr>
  </w:style>
  <w:style w:type="paragraph" w:styleId="Heading1">
    <w:name w:val="heading 1"/>
    <w:basedOn w:val="Normal"/>
    <w:next w:val="Heading2"/>
    <w:qFormat/>
    <w:rsid w:val="00054CA0"/>
    <w:pPr>
      <w:keepNext/>
      <w:numPr>
        <w:numId w:val="11"/>
      </w:numPr>
      <w:autoSpaceDE/>
      <w:autoSpaceDN/>
      <w:adjustRightInd/>
      <w:spacing w:before="480"/>
      <w:outlineLvl w:val="0"/>
    </w:pPr>
    <w:rPr>
      <w:rFonts w:cs="Times New Roman"/>
      <w:b/>
      <w:bCs/>
      <w:i/>
      <w:sz w:val="22"/>
      <w:szCs w:val="22"/>
      <w:lang w:eastAsia="en-US"/>
    </w:rPr>
  </w:style>
  <w:style w:type="paragraph" w:styleId="Heading2">
    <w:name w:val="heading 2"/>
    <w:basedOn w:val="Normal"/>
    <w:next w:val="Heading3"/>
    <w:qFormat/>
    <w:rsid w:val="00054CA0"/>
    <w:pPr>
      <w:keepNext/>
      <w:numPr>
        <w:ilvl w:val="1"/>
        <w:numId w:val="11"/>
      </w:numPr>
      <w:autoSpaceDE/>
      <w:autoSpaceDN/>
      <w:adjustRightInd/>
      <w:spacing w:before="240"/>
      <w:outlineLvl w:val="1"/>
    </w:pPr>
    <w:rPr>
      <w:rFonts w:cs="Times New Roman"/>
      <w:b/>
      <w:bCs/>
      <w:i/>
      <w:sz w:val="22"/>
      <w:szCs w:val="22"/>
      <w:lang w:eastAsia="en-US"/>
    </w:rPr>
  </w:style>
  <w:style w:type="paragraph" w:styleId="Heading3">
    <w:name w:val="heading 3"/>
    <w:basedOn w:val="Normal"/>
    <w:qFormat/>
    <w:rsid w:val="00054CA0"/>
    <w:pPr>
      <w:numPr>
        <w:ilvl w:val="2"/>
        <w:numId w:val="11"/>
      </w:numPr>
      <w:autoSpaceDE/>
      <w:autoSpaceDN/>
      <w:adjustRightInd/>
      <w:spacing w:before="120" w:after="120"/>
      <w:outlineLvl w:val="2"/>
    </w:pPr>
    <w:rPr>
      <w:rFonts w:cs="Times New Roman"/>
      <w:i/>
      <w:sz w:val="22"/>
      <w:szCs w:val="22"/>
      <w:lang w:eastAsia="en-US"/>
    </w:rPr>
  </w:style>
  <w:style w:type="paragraph" w:styleId="Heading4">
    <w:name w:val="heading 4"/>
    <w:basedOn w:val="Normal"/>
    <w:qFormat/>
    <w:rsid w:val="00054CA0"/>
    <w:pPr>
      <w:numPr>
        <w:ilvl w:val="3"/>
        <w:numId w:val="11"/>
      </w:numPr>
      <w:autoSpaceDE/>
      <w:autoSpaceDN/>
      <w:adjustRightInd/>
      <w:spacing w:before="60"/>
      <w:outlineLvl w:val="3"/>
    </w:pPr>
    <w:rPr>
      <w:rFonts w:cs="Times New Roman"/>
      <w:i/>
      <w:sz w:val="22"/>
      <w:szCs w:val="22"/>
      <w:lang w:eastAsia="en-US"/>
    </w:rPr>
  </w:style>
  <w:style w:type="paragraph" w:styleId="Heading5">
    <w:name w:val="heading 5"/>
    <w:basedOn w:val="Normal"/>
    <w:qFormat/>
    <w:rsid w:val="00054CA0"/>
    <w:pPr>
      <w:numPr>
        <w:ilvl w:val="4"/>
        <w:numId w:val="11"/>
      </w:numPr>
      <w:autoSpaceDE/>
      <w:autoSpaceDN/>
      <w:adjustRightInd/>
      <w:spacing w:before="60"/>
      <w:outlineLvl w:val="4"/>
    </w:pPr>
    <w:rPr>
      <w:rFonts w:cs="Times New Roman"/>
      <w:i/>
      <w:sz w:val="22"/>
      <w:szCs w:val="22"/>
      <w:lang w:eastAsia="en-US"/>
    </w:rPr>
  </w:style>
  <w:style w:type="paragraph" w:styleId="Heading6">
    <w:name w:val="heading 6"/>
    <w:basedOn w:val="Normal"/>
    <w:qFormat/>
    <w:rsid w:val="00054CA0"/>
    <w:pPr>
      <w:numPr>
        <w:ilvl w:val="5"/>
        <w:numId w:val="11"/>
      </w:numPr>
      <w:autoSpaceDE/>
      <w:autoSpaceDN/>
      <w:adjustRightInd/>
      <w:spacing w:before="60"/>
      <w:outlineLvl w:val="5"/>
    </w:pPr>
    <w:rPr>
      <w:rFonts w:cs="Times New Roman"/>
      <w:i/>
      <w:sz w:val="22"/>
      <w:szCs w:val="22"/>
      <w:lang w:eastAsia="en-US"/>
    </w:rPr>
  </w:style>
  <w:style w:type="paragraph" w:styleId="Heading7">
    <w:name w:val="heading 7"/>
    <w:basedOn w:val="Normal"/>
    <w:qFormat/>
    <w:rsid w:val="00054CA0"/>
    <w:pPr>
      <w:numPr>
        <w:ilvl w:val="6"/>
        <w:numId w:val="11"/>
      </w:numPr>
      <w:autoSpaceDE/>
      <w:autoSpaceDN/>
      <w:adjustRightInd/>
      <w:spacing w:before="60"/>
      <w:outlineLvl w:val="6"/>
    </w:pPr>
    <w:rPr>
      <w:rFonts w:cs="Times New Roman"/>
      <w:i/>
      <w:sz w:val="22"/>
      <w:szCs w:val="22"/>
      <w:lang w:eastAsia="en-US"/>
    </w:rPr>
  </w:style>
  <w:style w:type="paragraph" w:styleId="Heading8">
    <w:name w:val="heading 8"/>
    <w:basedOn w:val="Normal"/>
    <w:qFormat/>
    <w:rsid w:val="00054CA0"/>
    <w:pPr>
      <w:numPr>
        <w:ilvl w:val="7"/>
        <w:numId w:val="11"/>
      </w:numPr>
      <w:autoSpaceDE/>
      <w:autoSpaceDN/>
      <w:adjustRightInd/>
      <w:spacing w:before="60"/>
      <w:outlineLvl w:val="7"/>
    </w:pPr>
    <w:rPr>
      <w:rFonts w:cs="Times New Roman"/>
      <w:i/>
      <w:sz w:val="22"/>
      <w:szCs w:val="22"/>
      <w:lang w:eastAsia="en-US"/>
    </w:rPr>
  </w:style>
  <w:style w:type="paragraph" w:styleId="Heading9">
    <w:name w:val="heading 9"/>
    <w:basedOn w:val="Normal"/>
    <w:qFormat/>
    <w:rsid w:val="00054CA0"/>
    <w:pPr>
      <w:numPr>
        <w:ilvl w:val="8"/>
        <w:numId w:val="11"/>
      </w:numPr>
      <w:autoSpaceDE/>
      <w:autoSpaceDN/>
      <w:adjustRightInd/>
      <w:spacing w:before="60"/>
      <w:outlineLvl w:val="8"/>
    </w:pPr>
    <w:rPr>
      <w:rFonts w:cs="Times New Roman"/>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Base">
    <w:name w:val="FontBase"/>
    <w:basedOn w:val="Normal"/>
    <w:link w:val="FontBaseChar1"/>
    <w:rsid w:val="00054CA0"/>
    <w:pPr>
      <w:widowControl w:val="0"/>
    </w:pPr>
    <w:rPr>
      <w:rFonts w:ascii="Arial" w:hAnsi="Arial" w:cs="Arial"/>
      <w:b/>
      <w:i/>
    </w:rPr>
  </w:style>
  <w:style w:type="paragraph" w:customStyle="1" w:styleId="SpecNote">
    <w:name w:val="SpecNote"/>
    <w:basedOn w:val="FontBase"/>
    <w:rsid w:val="00054CA0"/>
    <w:pPr>
      <w:tabs>
        <w:tab w:val="left" w:pos="720"/>
      </w:tabs>
      <w:spacing w:before="200"/>
      <w:ind w:left="720"/>
    </w:pPr>
    <w:rPr>
      <w:vanish/>
    </w:rPr>
  </w:style>
  <w:style w:type="paragraph" w:styleId="Title">
    <w:name w:val="Title"/>
    <w:basedOn w:val="FontBase"/>
    <w:link w:val="TitleChar1"/>
    <w:qFormat/>
    <w:rsid w:val="00054CA0"/>
    <w:pPr>
      <w:keepNext/>
      <w:tabs>
        <w:tab w:val="left" w:pos="720"/>
      </w:tabs>
      <w:spacing w:before="200"/>
      <w:ind w:left="720" w:hanging="720"/>
    </w:pPr>
  </w:style>
  <w:style w:type="character" w:customStyle="1" w:styleId="TitleChar">
    <w:name w:val="Title Char"/>
    <w:basedOn w:val="DefaultParagraphFont"/>
    <w:rsid w:val="00054CA0"/>
    <w:rPr>
      <w:rFonts w:ascii="Cambria" w:eastAsia="Times New Roman" w:hAnsi="Cambria" w:cs="Cambria"/>
      <w:b/>
      <w:bCs/>
      <w:kern w:val="28"/>
      <w:sz w:val="32"/>
      <w:szCs w:val="32"/>
      <w:lang w:val="en-US"/>
    </w:rPr>
  </w:style>
  <w:style w:type="paragraph" w:customStyle="1" w:styleId="P1">
    <w:name w:val="P1"/>
    <w:basedOn w:val="FontBase"/>
    <w:link w:val="P1Char1"/>
    <w:rsid w:val="00054CA0"/>
    <w:pPr>
      <w:tabs>
        <w:tab w:val="left" w:pos="720"/>
      </w:tabs>
      <w:spacing w:before="200"/>
      <w:ind w:left="1440" w:hanging="720"/>
    </w:pPr>
  </w:style>
  <w:style w:type="paragraph" w:customStyle="1" w:styleId="P2">
    <w:name w:val="P2"/>
    <w:basedOn w:val="FontBase"/>
    <w:rsid w:val="00054CA0"/>
    <w:pPr>
      <w:tabs>
        <w:tab w:val="left" w:pos="1440"/>
      </w:tabs>
      <w:ind w:left="2160" w:hanging="720"/>
    </w:pPr>
  </w:style>
  <w:style w:type="paragraph" w:customStyle="1" w:styleId="P3">
    <w:name w:val="P3"/>
    <w:basedOn w:val="FontBase"/>
    <w:rsid w:val="00054CA0"/>
    <w:pPr>
      <w:tabs>
        <w:tab w:val="left" w:pos="2160"/>
      </w:tabs>
      <w:ind w:left="2880" w:hanging="720"/>
    </w:pPr>
  </w:style>
  <w:style w:type="paragraph" w:customStyle="1" w:styleId="P4">
    <w:name w:val="P4"/>
    <w:basedOn w:val="FontBase"/>
    <w:rsid w:val="00054CA0"/>
    <w:pPr>
      <w:tabs>
        <w:tab w:val="left" w:pos="2880"/>
      </w:tabs>
      <w:ind w:left="3600" w:hanging="720"/>
    </w:pPr>
  </w:style>
  <w:style w:type="paragraph" w:customStyle="1" w:styleId="P5">
    <w:name w:val="P5"/>
    <w:basedOn w:val="FontBase"/>
    <w:rsid w:val="00054CA0"/>
    <w:pPr>
      <w:tabs>
        <w:tab w:val="left" w:pos="3600"/>
      </w:tabs>
      <w:ind w:left="4320" w:hanging="720"/>
    </w:pPr>
  </w:style>
  <w:style w:type="paragraph" w:customStyle="1" w:styleId="P6">
    <w:name w:val="P6"/>
    <w:basedOn w:val="FontBase"/>
    <w:rsid w:val="00054CA0"/>
    <w:pPr>
      <w:tabs>
        <w:tab w:val="left" w:pos="4320"/>
      </w:tabs>
      <w:ind w:left="5040" w:hanging="720"/>
    </w:pPr>
  </w:style>
  <w:style w:type="paragraph" w:customStyle="1" w:styleId="P7">
    <w:name w:val="P7"/>
    <w:basedOn w:val="FontBase"/>
    <w:rsid w:val="00054CA0"/>
    <w:pPr>
      <w:tabs>
        <w:tab w:val="left" w:pos="5040"/>
      </w:tabs>
      <w:ind w:left="5760" w:hanging="720"/>
    </w:pPr>
  </w:style>
  <w:style w:type="paragraph" w:customStyle="1" w:styleId="P8">
    <w:name w:val="P8"/>
    <w:basedOn w:val="FontBase"/>
    <w:rsid w:val="00054CA0"/>
    <w:pPr>
      <w:tabs>
        <w:tab w:val="left" w:pos="5760"/>
      </w:tabs>
      <w:ind w:left="6480" w:hanging="720"/>
    </w:pPr>
  </w:style>
  <w:style w:type="paragraph" w:customStyle="1" w:styleId="P9">
    <w:name w:val="P9"/>
    <w:basedOn w:val="FontBase"/>
    <w:rsid w:val="00054CA0"/>
    <w:pPr>
      <w:tabs>
        <w:tab w:val="left" w:pos="6480"/>
      </w:tabs>
      <w:ind w:left="7200" w:hanging="720"/>
    </w:pPr>
  </w:style>
  <w:style w:type="paragraph" w:customStyle="1" w:styleId="P10">
    <w:name w:val="P10"/>
    <w:basedOn w:val="FontBase"/>
    <w:rsid w:val="00054CA0"/>
    <w:pPr>
      <w:tabs>
        <w:tab w:val="left" w:pos="7200"/>
      </w:tabs>
      <w:ind w:left="7920" w:hanging="720"/>
    </w:pPr>
  </w:style>
  <w:style w:type="paragraph" w:customStyle="1" w:styleId="NMSHdr">
    <w:name w:val="NMSHdr"/>
    <w:basedOn w:val="FontBase"/>
    <w:rsid w:val="00054CA0"/>
  </w:style>
  <w:style w:type="paragraph" w:customStyle="1" w:styleId="PartName">
    <w:name w:val="PartName"/>
    <w:basedOn w:val="FontBase"/>
    <w:rsid w:val="00054CA0"/>
    <w:pPr>
      <w:keepNext/>
      <w:tabs>
        <w:tab w:val="left" w:pos="720"/>
      </w:tabs>
      <w:spacing w:before="400"/>
    </w:pPr>
  </w:style>
  <w:style w:type="paragraph" w:customStyle="1" w:styleId="Other">
    <w:name w:val="Other"/>
    <w:basedOn w:val="FontBase"/>
    <w:rsid w:val="00054CA0"/>
    <w:pPr>
      <w:spacing w:before="200"/>
    </w:pPr>
  </w:style>
  <w:style w:type="paragraph" w:styleId="Header">
    <w:name w:val="header"/>
    <w:basedOn w:val="Normal"/>
    <w:rsid w:val="00054CA0"/>
    <w:pPr>
      <w:tabs>
        <w:tab w:val="center" w:pos="4680"/>
        <w:tab w:val="right" w:pos="9360"/>
      </w:tabs>
    </w:pPr>
  </w:style>
  <w:style w:type="character" w:customStyle="1" w:styleId="HeaderChar">
    <w:name w:val="Header Char"/>
    <w:basedOn w:val="DefaultParagraphFont"/>
    <w:rsid w:val="00054CA0"/>
    <w:rPr>
      <w:rFonts w:ascii="Courier New" w:hAnsi="Courier New" w:cs="Courier New"/>
      <w:i/>
      <w:snapToGrid w:val="0"/>
      <w:sz w:val="20"/>
      <w:szCs w:val="20"/>
      <w:lang w:val="en-US"/>
    </w:rPr>
  </w:style>
  <w:style w:type="paragraph" w:styleId="Footer">
    <w:name w:val="footer"/>
    <w:basedOn w:val="Normal"/>
    <w:rsid w:val="00054CA0"/>
    <w:pPr>
      <w:tabs>
        <w:tab w:val="center" w:pos="4680"/>
        <w:tab w:val="right" w:pos="9360"/>
      </w:tabs>
    </w:pPr>
  </w:style>
  <w:style w:type="character" w:customStyle="1" w:styleId="FooterChar">
    <w:name w:val="Footer Char"/>
    <w:basedOn w:val="DefaultParagraphFont"/>
    <w:rsid w:val="00054CA0"/>
    <w:rPr>
      <w:rFonts w:ascii="Courier New" w:hAnsi="Courier New" w:cs="Courier New"/>
      <w:i/>
      <w:snapToGrid w:val="0"/>
      <w:sz w:val="20"/>
      <w:szCs w:val="20"/>
      <w:lang w:val="en-US"/>
    </w:rPr>
  </w:style>
  <w:style w:type="paragraph" w:styleId="BalloonText">
    <w:name w:val="Balloon Text"/>
    <w:basedOn w:val="Normal"/>
    <w:rsid w:val="00054CA0"/>
    <w:rPr>
      <w:rFonts w:ascii="Tahoma" w:hAnsi="Tahoma" w:cs="Tahoma"/>
      <w:bCs/>
      <w:i/>
      <w:smallCaps/>
      <w:sz w:val="16"/>
      <w:szCs w:val="16"/>
    </w:rPr>
  </w:style>
  <w:style w:type="character" w:customStyle="1" w:styleId="BalloonTextChar">
    <w:name w:val="Balloon Text Char"/>
    <w:basedOn w:val="DefaultParagraphFont"/>
    <w:rsid w:val="00054CA0"/>
    <w:rPr>
      <w:rFonts w:ascii="Tahoma" w:hAnsi="Tahoma" w:cs="Tahoma"/>
      <w:bCs/>
      <w:smallCaps/>
      <w:snapToGrid w:val="0"/>
      <w:sz w:val="16"/>
      <w:szCs w:val="16"/>
      <w:lang w:val="en-US"/>
    </w:rPr>
  </w:style>
  <w:style w:type="character" w:styleId="CommentReference">
    <w:name w:val="annotation reference"/>
    <w:basedOn w:val="DefaultParagraphFont"/>
    <w:rsid w:val="00054CA0"/>
    <w:rPr>
      <w:rFonts w:ascii="Times New Roman" w:hAnsi="Times New Roman" w:cs="Times New Roman"/>
      <w:snapToGrid w:val="0"/>
      <w:sz w:val="16"/>
      <w:szCs w:val="16"/>
    </w:rPr>
  </w:style>
  <w:style w:type="paragraph" w:styleId="CommentText">
    <w:name w:val="annotation text"/>
    <w:basedOn w:val="Normal"/>
    <w:rsid w:val="00054CA0"/>
  </w:style>
  <w:style w:type="paragraph" w:styleId="CommentSubject">
    <w:name w:val="annotation subject"/>
    <w:basedOn w:val="CommentText"/>
    <w:next w:val="CommentText"/>
    <w:rsid w:val="00054CA0"/>
  </w:style>
  <w:style w:type="character" w:customStyle="1" w:styleId="FontBaseChar">
    <w:name w:val="FontBase Char"/>
    <w:basedOn w:val="DefaultParagraphFont"/>
    <w:rsid w:val="00054CA0"/>
    <w:rPr>
      <w:rFonts w:ascii="Arial" w:hAnsi="Arial" w:cs="Arial"/>
      <w:b/>
      <w:snapToGrid w:val="0"/>
      <w:lang w:val="en-US" w:eastAsia="en-CA"/>
    </w:rPr>
  </w:style>
  <w:style w:type="character" w:customStyle="1" w:styleId="SpecNoteChar">
    <w:name w:val="SpecNote Char"/>
    <w:basedOn w:val="FontBaseChar"/>
    <w:rsid w:val="00054CA0"/>
    <w:rPr>
      <w:rFonts w:ascii="Arial" w:hAnsi="Arial" w:cs="Arial"/>
      <w:b/>
      <w:snapToGrid w:val="0"/>
      <w:vanish/>
      <w:lang w:val="en-US" w:eastAsia="en-CA"/>
    </w:rPr>
  </w:style>
  <w:style w:type="character" w:customStyle="1" w:styleId="P2Char">
    <w:name w:val="P2 Char"/>
    <w:basedOn w:val="FontBaseChar"/>
    <w:rsid w:val="00054CA0"/>
    <w:rPr>
      <w:rFonts w:ascii="Arial" w:hAnsi="Arial" w:cs="Arial"/>
      <w:b/>
      <w:snapToGrid w:val="0"/>
      <w:lang w:val="en-US" w:eastAsia="en-CA"/>
    </w:rPr>
  </w:style>
  <w:style w:type="character" w:customStyle="1" w:styleId="P3Char">
    <w:name w:val="P3 Char"/>
    <w:basedOn w:val="FontBaseChar"/>
    <w:rsid w:val="00054CA0"/>
    <w:rPr>
      <w:rFonts w:ascii="Arial" w:hAnsi="Arial" w:cs="Arial"/>
      <w:b/>
      <w:snapToGrid w:val="0"/>
      <w:lang w:val="en-US" w:eastAsia="en-CA"/>
    </w:rPr>
  </w:style>
  <w:style w:type="character" w:styleId="PageNumber">
    <w:name w:val="page number"/>
    <w:basedOn w:val="DefaultParagraphFont"/>
    <w:rsid w:val="00054CA0"/>
    <w:rPr>
      <w:rFonts w:ascii="Times New Roman" w:hAnsi="Times New Roman" w:cs="Times New Roman"/>
      <w:snapToGrid w:val="0"/>
    </w:rPr>
  </w:style>
  <w:style w:type="character" w:customStyle="1" w:styleId="apple-style-span">
    <w:name w:val="apple-style-span"/>
    <w:basedOn w:val="DefaultParagraphFont"/>
    <w:rsid w:val="00054CA0"/>
    <w:rPr>
      <w:rFonts w:ascii="Times New Roman" w:hAnsi="Times New Roman" w:cs="Times New Roman"/>
      <w:snapToGrid w:val="0"/>
    </w:rPr>
  </w:style>
  <w:style w:type="character" w:customStyle="1" w:styleId="apple-converted-space">
    <w:name w:val="apple-converted-space"/>
    <w:basedOn w:val="DefaultParagraphFont"/>
    <w:rsid w:val="00054CA0"/>
    <w:rPr>
      <w:rFonts w:ascii="Times New Roman" w:hAnsi="Times New Roman" w:cs="Times New Roman"/>
      <w:snapToGrid w:val="0"/>
    </w:rPr>
  </w:style>
  <w:style w:type="character" w:customStyle="1" w:styleId="CommentTextChar">
    <w:name w:val="Comment Text Char"/>
    <w:basedOn w:val="DefaultParagraphFont"/>
    <w:rsid w:val="00054CA0"/>
    <w:rPr>
      <w:rFonts w:ascii="Courier New" w:hAnsi="Courier New" w:cs="Courier New"/>
      <w:i/>
      <w:snapToGrid w:val="0"/>
      <w:lang w:val="en-US" w:eastAsia="en-CA"/>
    </w:rPr>
  </w:style>
  <w:style w:type="paragraph" w:customStyle="1" w:styleId="SpecNotes">
    <w:name w:val="SpecNotes"/>
    <w:basedOn w:val="Normal"/>
    <w:rsid w:val="00054CA0"/>
    <w:pPr>
      <w:widowControl w:val="0"/>
      <w:autoSpaceDE/>
      <w:autoSpaceDN/>
      <w:adjustRightInd/>
      <w:spacing w:before="160" w:after="160"/>
    </w:pPr>
    <w:rPr>
      <w:rFonts w:ascii="Arial" w:hAnsi="Arial" w:cs="Arial"/>
      <w:b/>
      <w:i/>
      <w:sz w:val="18"/>
      <w:szCs w:val="18"/>
      <w:lang w:eastAsia="en-US"/>
    </w:rPr>
  </w:style>
  <w:style w:type="character" w:styleId="Hyperlink">
    <w:name w:val="Hyperlink"/>
    <w:basedOn w:val="DefaultParagraphFont"/>
    <w:rsid w:val="00054CA0"/>
    <w:rPr>
      <w:rFonts w:ascii="Times New Roman" w:hAnsi="Times New Roman" w:cs="Times New Roman"/>
      <w:snapToGrid w:val="0"/>
      <w:color w:val="0000FF"/>
      <w:u w:val="single"/>
    </w:rPr>
  </w:style>
  <w:style w:type="character" w:customStyle="1" w:styleId="P1Char">
    <w:name w:val="P1 Char"/>
    <w:basedOn w:val="FontBaseChar"/>
    <w:rsid w:val="00054CA0"/>
    <w:rPr>
      <w:rFonts w:ascii="Arial" w:hAnsi="Arial" w:cs="Arial"/>
      <w:b/>
      <w:snapToGrid w:val="0"/>
      <w:lang w:val="en-US" w:eastAsia="en-CA"/>
    </w:rPr>
  </w:style>
  <w:style w:type="character" w:customStyle="1" w:styleId="SpecNotesChar">
    <w:name w:val="SpecNotes Char"/>
    <w:basedOn w:val="DefaultParagraphFont"/>
    <w:rsid w:val="00054CA0"/>
    <w:rPr>
      <w:rFonts w:ascii="Arial" w:hAnsi="Arial" w:cs="Arial"/>
      <w:b/>
      <w:snapToGrid w:val="0"/>
      <w:sz w:val="18"/>
      <w:szCs w:val="18"/>
      <w:lang w:val="en-US" w:eastAsia="en-US"/>
    </w:rPr>
  </w:style>
  <w:style w:type="character" w:customStyle="1" w:styleId="unicode">
    <w:name w:val="unicode"/>
    <w:basedOn w:val="DefaultParagraphFont"/>
    <w:rsid w:val="00B901C6"/>
    <w:rPr>
      <w:rFonts w:cs="Times New Roman"/>
    </w:rPr>
  </w:style>
  <w:style w:type="character" w:styleId="FollowedHyperlink">
    <w:name w:val="FollowedHyperlink"/>
    <w:basedOn w:val="DefaultParagraphFont"/>
    <w:rsid w:val="00A66D60"/>
    <w:rPr>
      <w:rFonts w:cs="Times New Roman"/>
      <w:color w:val="800080"/>
      <w:u w:val="single"/>
    </w:rPr>
  </w:style>
  <w:style w:type="character" w:customStyle="1" w:styleId="style7">
    <w:name w:val="style7"/>
    <w:basedOn w:val="DefaultParagraphFont"/>
    <w:rsid w:val="004F1CE0"/>
    <w:rPr>
      <w:rFonts w:cs="Times New Roman"/>
    </w:rPr>
  </w:style>
  <w:style w:type="paragraph" w:customStyle="1" w:styleId="style71">
    <w:name w:val="style71"/>
    <w:basedOn w:val="Normal"/>
    <w:rsid w:val="004F1CE0"/>
    <w:pPr>
      <w:autoSpaceDE/>
      <w:autoSpaceDN/>
      <w:adjustRightInd/>
      <w:spacing w:before="100" w:beforeAutospacing="1" w:after="100" w:afterAutospacing="1"/>
    </w:pPr>
    <w:rPr>
      <w:rFonts w:cs="Times New Roman"/>
      <w:i/>
      <w:sz w:val="24"/>
      <w:szCs w:val="24"/>
      <w:lang w:val="en-US" w:eastAsia="en-US"/>
    </w:rPr>
  </w:style>
  <w:style w:type="paragraph" w:styleId="NormalWeb">
    <w:name w:val="Normal (Web)"/>
    <w:basedOn w:val="Normal"/>
    <w:rsid w:val="004F1CE0"/>
    <w:pPr>
      <w:autoSpaceDE/>
      <w:autoSpaceDN/>
      <w:adjustRightInd/>
      <w:spacing w:before="100" w:beforeAutospacing="1" w:after="100" w:afterAutospacing="1"/>
    </w:pPr>
    <w:rPr>
      <w:rFonts w:cs="Times New Roman"/>
      <w:i/>
      <w:sz w:val="24"/>
      <w:szCs w:val="24"/>
      <w:lang w:val="en-US" w:eastAsia="en-US"/>
    </w:rPr>
  </w:style>
  <w:style w:type="paragraph" w:customStyle="1" w:styleId="ManuSpec2">
    <w:name w:val="ManuSpec[2]"/>
    <w:basedOn w:val="Normal"/>
    <w:rsid w:val="00837194"/>
    <w:pPr>
      <w:widowControl w:val="0"/>
      <w:numPr>
        <w:ilvl w:val="1"/>
        <w:numId w:val="23"/>
      </w:numPr>
      <w:tabs>
        <w:tab w:val="left" w:pos="504"/>
      </w:tabs>
      <w:autoSpaceDE/>
      <w:autoSpaceDN/>
      <w:adjustRightInd/>
      <w:spacing w:before="100"/>
      <w:outlineLvl w:val="1"/>
    </w:pPr>
    <w:rPr>
      <w:rFonts w:ascii="Arial" w:hAnsi="Arial" w:cs="Times New Roman"/>
      <w:i/>
      <w:sz w:val="18"/>
      <w:lang w:val="en-US" w:eastAsia="en-US"/>
    </w:rPr>
  </w:style>
  <w:style w:type="paragraph" w:customStyle="1" w:styleId="ManuSpec4">
    <w:name w:val="ManuSpec[4]"/>
    <w:basedOn w:val="Normal"/>
    <w:rsid w:val="00837194"/>
    <w:pPr>
      <w:widowControl w:val="0"/>
      <w:tabs>
        <w:tab w:val="num" w:pos="1209"/>
        <w:tab w:val="left" w:pos="1368"/>
      </w:tabs>
      <w:autoSpaceDE/>
      <w:autoSpaceDN/>
      <w:adjustRightInd/>
      <w:spacing w:before="100"/>
      <w:ind w:left="1368" w:hanging="432"/>
      <w:outlineLvl w:val="3"/>
    </w:pPr>
    <w:rPr>
      <w:rFonts w:ascii="Arial" w:hAnsi="Arial" w:cs="Times New Roman"/>
      <w:i/>
      <w:sz w:val="18"/>
      <w:lang w:val="en-US" w:eastAsia="en-US"/>
    </w:rPr>
  </w:style>
  <w:style w:type="paragraph" w:customStyle="1" w:styleId="ManuSpec5">
    <w:name w:val="ManuSpec[5]"/>
    <w:basedOn w:val="Normal"/>
    <w:rsid w:val="00837194"/>
    <w:pPr>
      <w:widowControl w:val="0"/>
      <w:tabs>
        <w:tab w:val="num" w:pos="1492"/>
        <w:tab w:val="left" w:pos="1800"/>
      </w:tabs>
      <w:autoSpaceDE/>
      <w:autoSpaceDN/>
      <w:adjustRightInd/>
      <w:spacing w:before="100"/>
      <w:ind w:left="1800" w:hanging="432"/>
      <w:outlineLvl w:val="4"/>
    </w:pPr>
    <w:rPr>
      <w:rFonts w:ascii="Arial" w:hAnsi="Arial" w:cs="Times New Roman"/>
      <w:i/>
      <w:sz w:val="18"/>
      <w:lang w:val="en-US" w:eastAsia="en-US"/>
    </w:rPr>
  </w:style>
  <w:style w:type="paragraph" w:customStyle="1" w:styleId="ManuSpec6">
    <w:name w:val="ManuSpec[6]"/>
    <w:basedOn w:val="Normal"/>
    <w:rsid w:val="00837194"/>
    <w:pPr>
      <w:widowControl w:val="0"/>
      <w:tabs>
        <w:tab w:val="num" w:pos="360"/>
        <w:tab w:val="left" w:pos="2232"/>
      </w:tabs>
      <w:autoSpaceDE/>
      <w:autoSpaceDN/>
      <w:adjustRightInd/>
      <w:spacing w:before="100"/>
      <w:ind w:left="2232" w:hanging="432"/>
      <w:outlineLvl w:val="5"/>
    </w:pPr>
    <w:rPr>
      <w:rFonts w:ascii="Arial" w:hAnsi="Arial" w:cs="Times New Roman"/>
      <w:i/>
      <w:sz w:val="18"/>
      <w:lang w:val="en-US" w:eastAsia="en-US"/>
    </w:rPr>
  </w:style>
  <w:style w:type="character" w:customStyle="1" w:styleId="FontBaseChar1">
    <w:name w:val="FontBase Char1"/>
    <w:basedOn w:val="DefaultParagraphFont"/>
    <w:link w:val="FontBase"/>
    <w:locked/>
    <w:rsid w:val="006D4181"/>
    <w:rPr>
      <w:rFonts w:ascii="Arial" w:hAnsi="Arial" w:cs="Arial"/>
      <w:b/>
      <w:lang w:val="en-CA" w:eastAsia="en-CA" w:bidi="ar-SA"/>
    </w:rPr>
  </w:style>
  <w:style w:type="character" w:customStyle="1" w:styleId="P1Char1">
    <w:name w:val="P1 Char1"/>
    <w:basedOn w:val="FontBaseChar1"/>
    <w:link w:val="P1"/>
    <w:locked/>
    <w:rsid w:val="006D4181"/>
    <w:rPr>
      <w:rFonts w:ascii="Arial" w:hAnsi="Arial" w:cs="Arial"/>
      <w:b/>
      <w:lang w:val="en-CA" w:eastAsia="en-CA" w:bidi="ar-SA"/>
    </w:rPr>
  </w:style>
  <w:style w:type="character" w:styleId="Strong">
    <w:name w:val="Strong"/>
    <w:basedOn w:val="DefaultParagraphFont"/>
    <w:uiPriority w:val="22"/>
    <w:qFormat/>
    <w:rsid w:val="00A77220"/>
    <w:rPr>
      <w:b/>
      <w:bCs/>
    </w:rPr>
  </w:style>
  <w:style w:type="paragraph" w:customStyle="1" w:styleId="SpecSN">
    <w:name w:val="Spec SN"/>
    <w:basedOn w:val="SpecNotes"/>
    <w:next w:val="Other"/>
    <w:autoRedefine/>
    <w:qFormat/>
    <w:rsid w:val="001A5F2A"/>
    <w:rPr>
      <w:rFonts w:ascii="Times New Roman" w:hAnsi="Times New Roman" w:cs="Times New Roman"/>
      <w:b w:val="0"/>
      <w:i w:val="0"/>
      <w:snapToGrid w:val="0"/>
      <w:color w:val="4F81BD"/>
    </w:rPr>
  </w:style>
  <w:style w:type="paragraph" w:customStyle="1" w:styleId="SpecPart">
    <w:name w:val="Spec Part"/>
    <w:basedOn w:val="Title"/>
    <w:link w:val="SpecPartChar"/>
    <w:autoRedefine/>
    <w:qFormat/>
    <w:rsid w:val="008E7037"/>
    <w:pPr>
      <w:spacing w:before="440" w:after="240"/>
    </w:pPr>
    <w:rPr>
      <w:rFonts w:ascii="Times New Roman" w:hAnsi="Times New Roman" w:cs="Times New Roman"/>
      <w:i w:val="0"/>
      <w:caps/>
      <w:snapToGrid w:val="0"/>
    </w:rPr>
  </w:style>
  <w:style w:type="paragraph" w:customStyle="1" w:styleId="SpecArticle">
    <w:name w:val="Spec Article"/>
    <w:basedOn w:val="Normal"/>
    <w:next w:val="SpecP1"/>
    <w:autoRedefine/>
    <w:qFormat/>
    <w:rsid w:val="00FC361B"/>
    <w:rPr>
      <w:rFonts w:cs="Times New Roman"/>
      <w:b/>
      <w:caps/>
      <w:snapToGrid w:val="0"/>
    </w:rPr>
  </w:style>
  <w:style w:type="character" w:customStyle="1" w:styleId="TitleChar1">
    <w:name w:val="Title Char1"/>
    <w:basedOn w:val="FontBaseChar1"/>
    <w:link w:val="Title"/>
    <w:rsid w:val="00C01455"/>
    <w:rPr>
      <w:rFonts w:ascii="Arial" w:hAnsi="Arial" w:cs="Arial"/>
      <w:b/>
      <w:lang w:val="en-CA" w:eastAsia="en-CA" w:bidi="ar-SA"/>
    </w:rPr>
  </w:style>
  <w:style w:type="character" w:customStyle="1" w:styleId="SpecPartChar">
    <w:name w:val="Spec Part Char"/>
    <w:basedOn w:val="TitleChar1"/>
    <w:link w:val="SpecPart"/>
    <w:rsid w:val="008E7037"/>
    <w:rPr>
      <w:rFonts w:ascii="Arial" w:hAnsi="Arial" w:cs="Arial"/>
      <w:b/>
      <w:caps/>
      <w:snapToGrid w:val="0"/>
      <w:lang w:val="en-CA" w:eastAsia="en-CA" w:bidi="ar-SA"/>
    </w:rPr>
  </w:style>
  <w:style w:type="paragraph" w:customStyle="1" w:styleId="SpecP1">
    <w:name w:val="Spec P1"/>
    <w:basedOn w:val="Normal"/>
    <w:autoRedefine/>
    <w:qFormat/>
    <w:rsid w:val="000526C0"/>
    <w:pPr>
      <w:ind w:left="720"/>
    </w:pPr>
    <w:rPr>
      <w:rFonts w:cs="Times New Roman"/>
      <w:snapToGrid w:val="0"/>
      <w:color w:val="000000"/>
    </w:rPr>
  </w:style>
  <w:style w:type="paragraph" w:customStyle="1" w:styleId="SpecP2">
    <w:name w:val="Spec P2"/>
    <w:basedOn w:val="Normal"/>
    <w:next w:val="SpecP1"/>
    <w:autoRedefine/>
    <w:qFormat/>
    <w:rsid w:val="008E5D87"/>
    <w:pPr>
      <w:ind w:left="1440"/>
    </w:pPr>
    <w:rPr>
      <w:rFonts w:cs="Times New Roman"/>
      <w:snapToGrid w:val="0"/>
    </w:rPr>
  </w:style>
  <w:style w:type="paragraph" w:customStyle="1" w:styleId="SpecP3">
    <w:name w:val="Spec P3"/>
    <w:basedOn w:val="Normal"/>
    <w:next w:val="SpecP1"/>
    <w:autoRedefine/>
    <w:qFormat/>
    <w:rsid w:val="008E5D87"/>
    <w:pPr>
      <w:ind w:left="2160"/>
    </w:pPr>
    <w:rPr>
      <w:rFonts w:cs="Times New Roman"/>
      <w:snapToGrid w:val="0"/>
    </w:rPr>
  </w:style>
  <w:style w:type="paragraph" w:customStyle="1" w:styleId="SpecNoteEnv">
    <w:name w:val="SpecNoteEnv"/>
    <w:basedOn w:val="SpecNote"/>
    <w:rsid w:val="005C6F77"/>
    <w:pPr>
      <w:widowControl/>
      <w:pBdr>
        <w:top w:val="double" w:sz="6" w:space="0" w:color="1BD46B"/>
        <w:left w:val="double" w:sz="6" w:space="0" w:color="1BD46B"/>
        <w:bottom w:val="double" w:sz="6" w:space="0" w:color="1BD46B"/>
        <w:right w:val="double" w:sz="6" w:space="0" w:color="1BD46B"/>
      </w:pBdr>
      <w:tabs>
        <w:tab w:val="clear" w:pos="720"/>
      </w:tabs>
      <w:spacing w:before="0"/>
      <w:ind w:left="0"/>
    </w:pPr>
    <w:rPr>
      <w:rFonts w:ascii="Times New Roman" w:hAnsi="Times New Roman" w:cs="Times New Roman"/>
      <w:b w:val="0"/>
      <w:color w:val="1BD46B"/>
      <w:sz w:val="22"/>
      <w:szCs w:val="24"/>
      <w:lang w:eastAsia="en-US"/>
    </w:rPr>
  </w:style>
  <w:style w:type="character" w:customStyle="1" w:styleId="content5">
    <w:name w:val="content5"/>
    <w:basedOn w:val="DefaultParagraphFont"/>
    <w:rsid w:val="008B6CC9"/>
    <w:rPr>
      <w:rFonts w:ascii="Arial" w:hAnsi="Arial" w:cs="Arial" w:hint="default"/>
      <w:color w:val="333333"/>
      <w:sz w:val="11"/>
      <w:szCs w:val="11"/>
    </w:rPr>
  </w:style>
  <w:style w:type="paragraph" w:styleId="ListParagraph">
    <w:name w:val="List Paragraph"/>
    <w:basedOn w:val="Normal"/>
    <w:uiPriority w:val="34"/>
    <w:qFormat/>
    <w:rsid w:val="0003167A"/>
    <w:pPr>
      <w:autoSpaceDE/>
      <w:autoSpaceDN/>
      <w:adjustRightInd/>
      <w:ind w:left="720"/>
      <w:contextualSpacing/>
    </w:pPr>
    <w:rPr>
      <w:rFonts w:asciiTheme="minorHAnsi" w:eastAsiaTheme="minorHAnsi" w:hAnsiTheme="minorHAnsi" w:cstheme="minorBidi"/>
      <w:sz w:val="22"/>
      <w:szCs w:val="22"/>
      <w:lang w:val="en-US" w:eastAsia="en-US"/>
    </w:rPr>
  </w:style>
  <w:style w:type="paragraph" w:styleId="Revision">
    <w:name w:val="Revision"/>
    <w:hidden/>
    <w:uiPriority w:val="99"/>
    <w:semiHidden/>
    <w:rsid w:val="001A5F2A"/>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36980452">
      <w:bodyDiv w:val="1"/>
      <w:marLeft w:val="0"/>
      <w:marRight w:val="0"/>
      <w:marTop w:val="0"/>
      <w:marBottom w:val="0"/>
      <w:divBdr>
        <w:top w:val="none" w:sz="0" w:space="0" w:color="auto"/>
        <w:left w:val="none" w:sz="0" w:space="0" w:color="auto"/>
        <w:bottom w:val="none" w:sz="0" w:space="0" w:color="auto"/>
        <w:right w:val="none" w:sz="0" w:space="0" w:color="auto"/>
      </w:divBdr>
      <w:divsChild>
        <w:div w:id="2035223374">
          <w:marLeft w:val="0"/>
          <w:marRight w:val="0"/>
          <w:marTop w:val="0"/>
          <w:marBottom w:val="0"/>
          <w:divBdr>
            <w:top w:val="none" w:sz="0" w:space="0" w:color="auto"/>
            <w:left w:val="none" w:sz="0" w:space="0" w:color="auto"/>
            <w:bottom w:val="none" w:sz="0" w:space="0" w:color="auto"/>
            <w:right w:val="none" w:sz="0" w:space="0" w:color="auto"/>
          </w:divBdr>
          <w:divsChild>
            <w:div w:id="2054228909">
              <w:marLeft w:val="0"/>
              <w:marRight w:val="0"/>
              <w:marTop w:val="0"/>
              <w:marBottom w:val="0"/>
              <w:divBdr>
                <w:top w:val="none" w:sz="0" w:space="0" w:color="auto"/>
                <w:left w:val="none" w:sz="0" w:space="0" w:color="auto"/>
                <w:bottom w:val="none" w:sz="0" w:space="0" w:color="auto"/>
                <w:right w:val="none" w:sz="0" w:space="0" w:color="auto"/>
              </w:divBdr>
              <w:divsChild>
                <w:div w:id="1118453147">
                  <w:marLeft w:val="0"/>
                  <w:marRight w:val="0"/>
                  <w:marTop w:val="0"/>
                  <w:marBottom w:val="0"/>
                  <w:divBdr>
                    <w:top w:val="none" w:sz="0" w:space="0" w:color="auto"/>
                    <w:left w:val="none" w:sz="0" w:space="0" w:color="auto"/>
                    <w:bottom w:val="none" w:sz="0" w:space="0" w:color="auto"/>
                    <w:right w:val="none" w:sz="0" w:space="0" w:color="auto"/>
                  </w:divBdr>
                  <w:divsChild>
                    <w:div w:id="1100560880">
                      <w:marLeft w:val="0"/>
                      <w:marRight w:val="0"/>
                      <w:marTop w:val="0"/>
                      <w:marBottom w:val="0"/>
                      <w:divBdr>
                        <w:top w:val="none" w:sz="0" w:space="0" w:color="auto"/>
                        <w:left w:val="none" w:sz="0" w:space="0" w:color="auto"/>
                        <w:bottom w:val="none" w:sz="0" w:space="0" w:color="auto"/>
                        <w:right w:val="none" w:sz="0" w:space="0" w:color="auto"/>
                      </w:divBdr>
                      <w:divsChild>
                        <w:div w:id="2126341119">
                          <w:marLeft w:val="0"/>
                          <w:marRight w:val="0"/>
                          <w:marTop w:val="0"/>
                          <w:marBottom w:val="0"/>
                          <w:divBdr>
                            <w:top w:val="none" w:sz="0" w:space="0" w:color="auto"/>
                            <w:left w:val="none" w:sz="0" w:space="0" w:color="auto"/>
                            <w:bottom w:val="none" w:sz="0" w:space="0" w:color="auto"/>
                            <w:right w:val="none" w:sz="0" w:space="0" w:color="auto"/>
                          </w:divBdr>
                          <w:divsChild>
                            <w:div w:id="1338968001">
                              <w:marLeft w:val="0"/>
                              <w:marRight w:val="0"/>
                              <w:marTop w:val="0"/>
                              <w:marBottom w:val="0"/>
                              <w:divBdr>
                                <w:top w:val="none" w:sz="0" w:space="0" w:color="auto"/>
                                <w:left w:val="none" w:sz="0" w:space="0" w:color="auto"/>
                                <w:bottom w:val="none" w:sz="0" w:space="0" w:color="auto"/>
                                <w:right w:val="none" w:sz="0" w:space="0" w:color="auto"/>
                              </w:divBdr>
                              <w:divsChild>
                                <w:div w:id="18179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589894">
      <w:bodyDiv w:val="1"/>
      <w:marLeft w:val="0"/>
      <w:marRight w:val="0"/>
      <w:marTop w:val="0"/>
      <w:marBottom w:val="0"/>
      <w:divBdr>
        <w:top w:val="none" w:sz="0" w:space="0" w:color="auto"/>
        <w:left w:val="none" w:sz="0" w:space="0" w:color="auto"/>
        <w:bottom w:val="none" w:sz="0" w:space="0" w:color="auto"/>
        <w:right w:val="none" w:sz="0" w:space="0" w:color="auto"/>
      </w:divBdr>
    </w:div>
    <w:div w:id="2043701670">
      <w:bodyDiv w:val="1"/>
      <w:marLeft w:val="0"/>
      <w:marRight w:val="0"/>
      <w:marTop w:val="0"/>
      <w:marBottom w:val="0"/>
      <w:divBdr>
        <w:top w:val="none" w:sz="0" w:space="0" w:color="auto"/>
        <w:left w:val="none" w:sz="0" w:space="0" w:color="auto"/>
        <w:bottom w:val="none" w:sz="0" w:space="0" w:color="auto"/>
        <w:right w:val="none" w:sz="0" w:space="0" w:color="auto"/>
      </w:divBdr>
    </w:div>
    <w:div w:id="209593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micor.com" TargetMode="External"/><Relationship Id="rId3" Type="http://schemas.openxmlformats.org/officeDocument/2006/relationships/settings" Target="settings.xml"/><Relationship Id="rId7" Type="http://schemas.openxmlformats.org/officeDocument/2006/relationships/hyperlink" Target="mailto:info@Alumic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11</Pages>
  <Words>4119</Words>
  <Characters>24509</Characters>
  <Application>Microsoft Office Word</Application>
  <DocSecurity>0</DocSecurity>
  <Lines>620</Lines>
  <Paragraphs>341</Paragraphs>
  <ScaleCrop>false</ScaleCrop>
  <HeadingPairs>
    <vt:vector size="2" baseType="variant">
      <vt:variant>
        <vt:lpstr>Title</vt:lpstr>
      </vt:variant>
      <vt:variant>
        <vt:i4>1</vt:i4>
      </vt:variant>
    </vt:vector>
  </HeadingPairs>
  <TitlesOfParts>
    <vt:vector size="1" baseType="lpstr">
      <vt:lpstr>08 51 13 - Glazed Fixed Windows</vt:lpstr>
    </vt:vector>
  </TitlesOfParts>
  <Company>TD Squared</Company>
  <LinksUpToDate>false</LinksUpToDate>
  <CharactersWithSpaces>28347</CharactersWithSpaces>
  <SharedDoc>false</SharedDoc>
  <HLinks>
    <vt:vector size="12" baseType="variant">
      <vt:variant>
        <vt:i4>5701710</vt:i4>
      </vt:variant>
      <vt:variant>
        <vt:i4>6</vt:i4>
      </vt:variant>
      <vt:variant>
        <vt:i4>0</vt:i4>
      </vt:variant>
      <vt:variant>
        <vt:i4>5</vt:i4>
      </vt:variant>
      <vt:variant>
        <vt:lpwstr>http://www.alumicor.com/</vt:lpwstr>
      </vt:variant>
      <vt:variant>
        <vt:lpwstr/>
      </vt:variant>
      <vt:variant>
        <vt:i4>3342360</vt:i4>
      </vt:variant>
      <vt:variant>
        <vt:i4>3</vt:i4>
      </vt:variant>
      <vt:variant>
        <vt:i4>0</vt:i4>
      </vt:variant>
      <vt:variant>
        <vt:i4>5</vt:i4>
      </vt:variant>
      <vt:variant>
        <vt:lpwstr>mailto:info@Alumicor.com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51 13 - Glazed Fixed Windows</dc:title>
  <dc:subject>Alumicor Limited - Master Specification</dc:subject>
  <dc:creator>Thomas Dunbar</dc:creator>
  <cp:keywords>Thermal Break</cp:keywords>
  <cp:lastModifiedBy>Kochubey, Igor</cp:lastModifiedBy>
  <cp:revision>6</cp:revision>
  <cp:lastPrinted>2011-01-07T19:17:00Z</cp:lastPrinted>
  <dcterms:created xsi:type="dcterms:W3CDTF">2024-07-23T15:19:00Z</dcterms:created>
  <dcterms:modified xsi:type="dcterms:W3CDTF">2024-11-22T12:30:00Z</dcterms:modified>
  <cp:category>Master Specification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f4a24cb3c4ac5bfdf04fb47559f56dab9ac76f554f333d9239e92923650e888c</vt:lpwstr>
  </property>
</Properties>
</file>